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981A6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DF6045" w:rsidRDefault="00E204D6" w:rsidP="00AA717D">
            <w:pPr>
              <w:spacing w:before="120" w:after="120"/>
              <w:rPr>
                <w:b/>
                <w:sz w:val="24"/>
              </w:rPr>
            </w:pPr>
            <w:r w:rsidRPr="00DF6045">
              <w:rPr>
                <w:b/>
                <w:sz w:val="24"/>
              </w:rPr>
              <w:t>ÉLÉMENTS</w:t>
            </w:r>
            <w:r w:rsidR="00AA717D" w:rsidRPr="00DF6045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BE04BD" w:rsidRDefault="00AA717D" w:rsidP="00AA717D">
            <w:pPr>
              <w:jc w:val="center"/>
              <w:rPr>
                <w:b/>
              </w:rPr>
            </w:pPr>
            <w:r w:rsidRPr="00DF6045">
              <w:rPr>
                <w:b/>
                <w:sz w:val="24"/>
              </w:rPr>
              <w:t>COMMENTAIRES OU RECOMMANDATIONS</w:t>
            </w:r>
          </w:p>
        </w:tc>
      </w:tr>
      <w:tr w:rsidR="00AA717D" w:rsidRPr="00DF6045" w:rsidTr="00DF6045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DF6045" w:rsidRDefault="00AA717D" w:rsidP="00DF6045">
            <w:pPr>
              <w:spacing w:before="120" w:after="120"/>
              <w:jc w:val="left"/>
              <w:rPr>
                <w:b/>
                <w:sz w:val="24"/>
              </w:rPr>
            </w:pPr>
            <w:r w:rsidRPr="00DF6045">
              <w:rPr>
                <w:b/>
                <w:sz w:val="24"/>
              </w:rPr>
              <w:t>AMÉNAGEMENT DES LIEUX</w:t>
            </w: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940B54">
            <w:pPr>
              <w:spacing w:before="60" w:after="60"/>
              <w:rPr>
                <w:b/>
              </w:rPr>
            </w:pPr>
            <w:r w:rsidRPr="00AA717D">
              <w:rPr>
                <w:b/>
              </w:rPr>
              <w:t>Signalisation et affichage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>Art. 7, 95, 138 et 336)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Affiche présente et visible pour passage piétonnier et escalier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9D5A79" w:rsidTr="00981A62">
        <w:tc>
          <w:tcPr>
            <w:tcW w:w="3583" w:type="dxa"/>
          </w:tcPr>
          <w:p w:rsidR="009D5A79" w:rsidRDefault="009D5A79" w:rsidP="00761F53">
            <w:pPr>
              <w:spacing w:before="40" w:after="40"/>
              <w:jc w:val="left"/>
            </w:pPr>
            <w:r>
              <w:t>Affiche présente et visible pour matière toxique à l’état gazeux</w:t>
            </w:r>
          </w:p>
        </w:tc>
        <w:tc>
          <w:tcPr>
            <w:tcW w:w="1004" w:type="dxa"/>
          </w:tcPr>
          <w:p w:rsidR="009D5A79" w:rsidRDefault="009D5A79" w:rsidP="00761F53">
            <w:pPr>
              <w:spacing w:before="40" w:after="40"/>
            </w:pPr>
          </w:p>
        </w:tc>
        <w:tc>
          <w:tcPr>
            <w:tcW w:w="1004" w:type="dxa"/>
          </w:tcPr>
          <w:p w:rsidR="009D5A79" w:rsidRDefault="009D5A79" w:rsidP="00761F53">
            <w:pPr>
              <w:spacing w:before="40" w:after="40"/>
            </w:pPr>
          </w:p>
        </w:tc>
        <w:tc>
          <w:tcPr>
            <w:tcW w:w="1011" w:type="dxa"/>
          </w:tcPr>
          <w:p w:rsidR="009D5A79" w:rsidRDefault="009D5A79" w:rsidP="00761F53">
            <w:pPr>
              <w:spacing w:before="40" w:after="40"/>
            </w:pPr>
          </w:p>
        </w:tc>
        <w:tc>
          <w:tcPr>
            <w:tcW w:w="4774" w:type="dxa"/>
          </w:tcPr>
          <w:p w:rsidR="009D5A79" w:rsidRDefault="009D5A79" w:rsidP="00761F53">
            <w:pPr>
              <w:spacing w:before="40" w:after="40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Zone de danger identifiée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>Voies d’accès</w:t>
            </w:r>
            <w:r w:rsidR="002B51C9">
              <w:rPr>
                <w:b/>
              </w:rPr>
              <w:t>,</w:t>
            </w:r>
            <w:r>
              <w:rPr>
                <w:b/>
              </w:rPr>
              <w:t xml:space="preserve"> de passages</w:t>
            </w:r>
            <w:r w:rsidR="002B51C9">
              <w:rPr>
                <w:b/>
              </w:rPr>
              <w:t xml:space="preserve"> et stationnement</w:t>
            </w:r>
            <w:r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="002B51C9">
              <w:rPr>
                <w:b/>
              </w:rPr>
              <w:t>, 7</w:t>
            </w:r>
            <w:r w:rsidR="000B1CA2">
              <w:rPr>
                <w:b/>
              </w:rPr>
              <w:t xml:space="preserve"> et 8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En bon état et dégagés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0B1CA2" w:rsidP="00761F53">
            <w:pPr>
              <w:spacing w:before="40" w:after="40"/>
              <w:jc w:val="left"/>
            </w:pPr>
            <w:r>
              <w:t>Non glissant</w:t>
            </w:r>
            <w:r w:rsidR="00AA717D">
              <w:t>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0B1CA2" w:rsidP="00761F53">
            <w:pPr>
              <w:spacing w:before="40" w:after="40"/>
              <w:jc w:val="left"/>
            </w:pPr>
            <w:r>
              <w:t>Porte dégagé</w:t>
            </w:r>
            <w:r w:rsidR="002B51C9">
              <w:t>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0B1CA2" w:rsidP="00761F53">
            <w:pPr>
              <w:spacing w:before="40" w:after="40"/>
              <w:jc w:val="left"/>
            </w:pPr>
            <w:r>
              <w:t>Bien éclairé</w:t>
            </w:r>
            <w:r w:rsidR="000334BF">
              <w:t>s</w:t>
            </w: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</w:tr>
      <w:tr w:rsidR="00B42D79" w:rsidRPr="00AA717D" w:rsidTr="00337D0F">
        <w:tc>
          <w:tcPr>
            <w:tcW w:w="11376" w:type="dxa"/>
            <w:gridSpan w:val="5"/>
            <w:shd w:val="clear" w:color="auto" w:fill="D9D9D9" w:themeFill="background1" w:themeFillShade="D9"/>
          </w:tcPr>
          <w:p w:rsidR="00B42D79" w:rsidRPr="00AA717D" w:rsidRDefault="00B42D79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t>Voies de circulation</w:t>
            </w:r>
            <w:r w:rsidRPr="00AA717D">
              <w:rPr>
                <w:b/>
              </w:rPr>
              <w:t xml:space="preserve"> 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15</w:t>
            </w:r>
            <w:r w:rsidRPr="00AA717D">
              <w:rPr>
                <w:b/>
              </w:rPr>
              <w:t>)</w:t>
            </w:r>
          </w:p>
        </w:tc>
      </w:tr>
      <w:tr w:rsidR="00B42D79" w:rsidTr="00337D0F">
        <w:tc>
          <w:tcPr>
            <w:tcW w:w="3583" w:type="dxa"/>
          </w:tcPr>
          <w:p w:rsidR="00B42D79" w:rsidRDefault="00B42D79" w:rsidP="00337D0F">
            <w:pPr>
              <w:spacing w:before="40" w:after="40"/>
              <w:jc w:val="left"/>
            </w:pPr>
            <w:r>
              <w:t>En bon état et dégagées</w:t>
            </w: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</w:tr>
      <w:tr w:rsidR="00B42D79" w:rsidTr="00337D0F">
        <w:tc>
          <w:tcPr>
            <w:tcW w:w="3583" w:type="dxa"/>
          </w:tcPr>
          <w:p w:rsidR="00B42D79" w:rsidRDefault="00B42D79" w:rsidP="00337D0F">
            <w:pPr>
              <w:spacing w:before="40" w:after="40"/>
              <w:jc w:val="left"/>
            </w:pPr>
            <w:r>
              <w:t>Non glissantes</w:t>
            </w: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</w:tr>
      <w:tr w:rsidR="00B42D79" w:rsidRPr="00B42D79" w:rsidTr="00337D0F">
        <w:tc>
          <w:tcPr>
            <w:tcW w:w="3583" w:type="dxa"/>
          </w:tcPr>
          <w:p w:rsidR="00B42D79" w:rsidRPr="00B42D79" w:rsidRDefault="00B42D79" w:rsidP="00337D0F">
            <w:pPr>
              <w:spacing w:before="40" w:after="40"/>
              <w:jc w:val="left"/>
            </w:pPr>
            <w:r w:rsidRPr="00B42D79">
              <w:t>Largeur minimale de 6</w:t>
            </w:r>
            <w:r w:rsidR="000B1CA2">
              <w:t>0</w:t>
            </w:r>
            <w:r w:rsidRPr="00B42D79">
              <w:t xml:space="preserve">0 </w:t>
            </w:r>
            <w:r w:rsidR="000B1CA2">
              <w:t>m</w:t>
            </w:r>
            <w:r w:rsidRPr="00B42D79">
              <w:t>m</w:t>
            </w:r>
          </w:p>
        </w:tc>
        <w:tc>
          <w:tcPr>
            <w:tcW w:w="1004" w:type="dxa"/>
          </w:tcPr>
          <w:p w:rsidR="00B42D79" w:rsidRP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B42D79" w:rsidRP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B42D79" w:rsidRP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B42D79" w:rsidRPr="00B42D79" w:rsidRDefault="00B42D79" w:rsidP="00337D0F">
            <w:pPr>
              <w:spacing w:before="40" w:after="40"/>
              <w:jc w:val="left"/>
            </w:pPr>
          </w:p>
        </w:tc>
      </w:tr>
      <w:tr w:rsidR="00B42D79" w:rsidTr="00337D0F">
        <w:tc>
          <w:tcPr>
            <w:tcW w:w="3583" w:type="dxa"/>
          </w:tcPr>
          <w:p w:rsidR="00B42D79" w:rsidRDefault="00B42D79" w:rsidP="00337D0F">
            <w:pPr>
              <w:spacing w:before="40" w:after="40"/>
              <w:jc w:val="left"/>
            </w:pPr>
            <w:r w:rsidRPr="00B42D79">
              <w:t>Délimitées par des lignes visibles au plancher</w:t>
            </w: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</w:tr>
      <w:tr w:rsidR="00B42D79" w:rsidRPr="00AA717D" w:rsidTr="00337D0F">
        <w:tc>
          <w:tcPr>
            <w:tcW w:w="11376" w:type="dxa"/>
            <w:gridSpan w:val="5"/>
            <w:shd w:val="clear" w:color="auto" w:fill="D9D9D9" w:themeFill="background1" w:themeFillShade="D9"/>
          </w:tcPr>
          <w:p w:rsidR="00B42D79" w:rsidRPr="00AA717D" w:rsidRDefault="00B42D79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Poste de travail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16</w:t>
            </w:r>
            <w:r w:rsidRPr="00AA717D">
              <w:rPr>
                <w:b/>
              </w:rPr>
              <w:t>)</w:t>
            </w:r>
          </w:p>
        </w:tc>
      </w:tr>
      <w:tr w:rsidR="00B42D79" w:rsidTr="00337D0F">
        <w:tc>
          <w:tcPr>
            <w:tcW w:w="3583" w:type="dxa"/>
          </w:tcPr>
          <w:p w:rsidR="00B42D79" w:rsidRDefault="00B42D79" w:rsidP="00337D0F">
            <w:pPr>
              <w:spacing w:before="40" w:after="40"/>
              <w:jc w:val="left"/>
            </w:pPr>
            <w:r>
              <w:t>Tenu en bon état et dégagé</w:t>
            </w: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</w:tr>
      <w:tr w:rsidR="00B42D79" w:rsidTr="00337D0F">
        <w:tc>
          <w:tcPr>
            <w:tcW w:w="3583" w:type="dxa"/>
          </w:tcPr>
          <w:p w:rsidR="00B42D79" w:rsidRDefault="00B42D79" w:rsidP="00337D0F">
            <w:pPr>
              <w:spacing w:before="40" w:after="40"/>
              <w:jc w:val="left"/>
            </w:pPr>
            <w:r>
              <w:t>Sur une surface non glissante</w:t>
            </w: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</w:tr>
      <w:tr w:rsidR="00B42D79" w:rsidTr="00337D0F">
        <w:tc>
          <w:tcPr>
            <w:tcW w:w="3583" w:type="dxa"/>
          </w:tcPr>
          <w:p w:rsidR="00B42D79" w:rsidRDefault="00B42D79" w:rsidP="00337D0F">
            <w:pPr>
              <w:spacing w:before="40" w:after="40"/>
              <w:jc w:val="left"/>
            </w:pPr>
            <w:r>
              <w:lastRenderedPageBreak/>
              <w:t>Dégagement suffisant entre les machines, les installations et les dépôts de matériel (minimum de 60</w:t>
            </w:r>
            <w:r w:rsidR="000B1CA2">
              <w:t>0</w:t>
            </w:r>
            <w:r w:rsidR="001A190B">
              <w:t> </w:t>
            </w:r>
            <w:r w:rsidR="000B1CA2">
              <w:t>m</w:t>
            </w:r>
            <w:r>
              <w:t>m de dégagement)</w:t>
            </w: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B42D79" w:rsidRDefault="00B42D79" w:rsidP="00337D0F">
            <w:pPr>
              <w:spacing w:before="40" w:after="40"/>
              <w:jc w:val="left"/>
            </w:pPr>
          </w:p>
        </w:tc>
      </w:tr>
      <w:tr w:rsidR="000334BF" w:rsidRPr="00AA717D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334BF" w:rsidRPr="00AA717D" w:rsidRDefault="000334BF" w:rsidP="005345C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Nettoyage et disposition des déchets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17 et 18</w:t>
            </w:r>
            <w:r w:rsidRPr="00AA717D">
              <w:rPr>
                <w:b/>
              </w:rPr>
              <w:t>)</w:t>
            </w: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 xml:space="preserve">Nettoyage </w:t>
            </w:r>
            <w:r w:rsidR="00777F3E">
              <w:t xml:space="preserve">fait </w:t>
            </w:r>
            <w:r>
              <w:t>par aspiration, balayage humide et autre méthode qui réduit le soulèvement de la poussière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Les déchets, les balayures et autres résidus sont enlevés des postes de travail et déposés dans les contenants appropriés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Les contenants sont disposés p</w:t>
            </w:r>
            <w:r w:rsidR="000B1CA2">
              <w:t xml:space="preserve">rès </w:t>
            </w:r>
            <w:r>
              <w:t>des stations de travail et accessibles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la circulation, les escaliers ou près d’une porte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l’accès au matériel de lutte contre les incendies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Empilé contre des parois assez résistantes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Empilé à une hauteur qui ne compromet pas la stabilité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0334BF" w:rsidP="002F67CC">
            <w:pPr>
              <w:spacing w:before="40" w:after="40"/>
              <w:jc w:val="left"/>
            </w:pPr>
            <w:r>
              <w:t>Aucun matériel entreposé à moins d’un mètre des panneaux électriques</w:t>
            </w:r>
          </w:p>
        </w:tc>
        <w:tc>
          <w:tcPr>
            <w:tcW w:w="100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l’accès aux douches et aux autres équipements d’urgence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60273C">
        <w:tc>
          <w:tcPr>
            <w:tcW w:w="3583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  <w:r>
              <w:t>Ne gêne pas à la propagation de la lumière du jour et artificielle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60273C" w:rsidTr="0060273C">
        <w:tc>
          <w:tcPr>
            <w:tcW w:w="3583" w:type="dxa"/>
            <w:tcBorders>
              <w:left w:val="nil"/>
              <w:bottom w:val="nil"/>
              <w:right w:val="nil"/>
            </w:tcBorders>
          </w:tcPr>
          <w:p w:rsidR="0060273C" w:rsidRDefault="0060273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60273C" w:rsidRDefault="0060273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60273C" w:rsidRDefault="0060273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60273C" w:rsidRDefault="0060273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nil"/>
              <w:bottom w:val="nil"/>
              <w:right w:val="nil"/>
            </w:tcBorders>
          </w:tcPr>
          <w:p w:rsidR="0060273C" w:rsidRDefault="0060273C" w:rsidP="002F67CC">
            <w:pPr>
              <w:spacing w:before="40" w:after="40"/>
              <w:jc w:val="left"/>
            </w:pPr>
          </w:p>
        </w:tc>
      </w:tr>
      <w:tr w:rsidR="0060273C" w:rsidTr="0060273C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60273C" w:rsidRDefault="0060273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0273C" w:rsidRDefault="0060273C" w:rsidP="002F67CC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0273C" w:rsidRDefault="0060273C" w:rsidP="002F67CC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60273C" w:rsidRDefault="0060273C" w:rsidP="002F67CC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60273C" w:rsidRDefault="0060273C" w:rsidP="002F67CC">
            <w:pPr>
              <w:spacing w:before="40" w:after="40"/>
              <w:jc w:val="left"/>
            </w:pPr>
          </w:p>
        </w:tc>
      </w:tr>
      <w:tr w:rsidR="002F67CC" w:rsidRPr="00DF6045" w:rsidTr="00DF6045">
        <w:tc>
          <w:tcPr>
            <w:tcW w:w="11376" w:type="dxa"/>
            <w:gridSpan w:val="5"/>
            <w:tcBorders>
              <w:top w:val="nil"/>
            </w:tcBorders>
            <w:shd w:val="clear" w:color="auto" w:fill="9CC2E5" w:themeFill="accent1" w:themeFillTint="99"/>
          </w:tcPr>
          <w:p w:rsidR="002F67CC" w:rsidRPr="00DF6045" w:rsidRDefault="002F67CC" w:rsidP="00DF6045">
            <w:pPr>
              <w:spacing w:before="120" w:after="120"/>
              <w:jc w:val="left"/>
              <w:rPr>
                <w:b/>
                <w:sz w:val="24"/>
              </w:rPr>
            </w:pPr>
            <w:r w:rsidRPr="00DF6045">
              <w:rPr>
                <w:b/>
                <w:sz w:val="24"/>
              </w:rPr>
              <w:lastRenderedPageBreak/>
              <w:t>MATIÈRES DANGEREUSES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Entreposage et manutention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70 à 99</w:t>
            </w:r>
            <w:r w:rsidRPr="00AA717D">
              <w:rPr>
                <w:b/>
              </w:rPr>
              <w:t>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Matières dangereuses sont séparées ou isolées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Récipients, canalisations et autres appareils sont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Déversements sont nettoyés sécuritairement et immédiatement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Contenant sécuritaire pour le </w:t>
            </w:r>
            <w:proofErr w:type="spellStart"/>
            <w:r>
              <w:t>transvidage</w:t>
            </w:r>
            <w:proofErr w:type="spellEnd"/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Entreposage et manutention des matières dangereuses conformes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SIMDUT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Personnes responsables du SIMDUT sont connues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Les contenants de produits contrôlés transvidés sont identifiés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Une liste permettant de connaître les produits contrôlés est disponible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Les produits ont une étiquette du fournisseur conforme et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0B1CA2" w:rsidP="002F67CC">
            <w:pPr>
              <w:spacing w:before="40" w:after="40"/>
              <w:jc w:val="left"/>
            </w:pPr>
            <w:r>
              <w:t>Les fiches de données de sécurité</w:t>
            </w:r>
            <w:r w:rsidR="002F67CC">
              <w:t xml:space="preserve"> sont en français et </w:t>
            </w:r>
            <w:r>
              <w:t>sont à jour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 xml:space="preserve">Les fiches </w:t>
            </w:r>
            <w:r w:rsidR="000B1CA2">
              <w:t>de données de sécurité</w:t>
            </w:r>
            <w:r>
              <w:t xml:space="preserve"> sont conservées sur les lieux de travail et à un endroit connu</w:t>
            </w:r>
            <w:r w:rsidR="000B1CA2">
              <w:t xml:space="preserve"> et accessible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DF6045" w:rsidRPr="006F049C" w:rsidTr="003E182E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6045" w:rsidRPr="00AA717D" w:rsidRDefault="00DF6045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Gaz comprimés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77</w:t>
            </w:r>
            <w:r w:rsidRPr="00AA717D">
              <w:rPr>
                <w:b/>
              </w:rPr>
              <w:t>)</w:t>
            </w:r>
          </w:p>
        </w:tc>
      </w:tr>
      <w:tr w:rsidR="00DF6045" w:rsidTr="003E182E">
        <w:tc>
          <w:tcPr>
            <w:tcW w:w="3583" w:type="dxa"/>
          </w:tcPr>
          <w:p w:rsidR="00DF6045" w:rsidRDefault="00DF6045" w:rsidP="003E182E">
            <w:pPr>
              <w:spacing w:before="40" w:after="40"/>
              <w:jc w:val="left"/>
            </w:pPr>
            <w:r>
              <w:t>Bonbonnes bien attachées et identifiées lors d’utilisation</w:t>
            </w:r>
          </w:p>
        </w:tc>
        <w:tc>
          <w:tcPr>
            <w:tcW w:w="100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</w:tr>
      <w:tr w:rsidR="00DF6045" w:rsidTr="003E182E">
        <w:tc>
          <w:tcPr>
            <w:tcW w:w="3583" w:type="dxa"/>
          </w:tcPr>
          <w:p w:rsidR="00DF6045" w:rsidRDefault="00DF6045" w:rsidP="003E182E">
            <w:pPr>
              <w:spacing w:before="40" w:after="40"/>
              <w:jc w:val="left"/>
            </w:pPr>
            <w:r>
              <w:t>Capuchon protecteur en place pour bonbonne non utilisée</w:t>
            </w:r>
          </w:p>
        </w:tc>
        <w:tc>
          <w:tcPr>
            <w:tcW w:w="100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</w:tr>
      <w:tr w:rsidR="00DF6045" w:rsidTr="003E182E">
        <w:tc>
          <w:tcPr>
            <w:tcW w:w="3583" w:type="dxa"/>
          </w:tcPr>
          <w:p w:rsidR="00DF6045" w:rsidRDefault="00DF6045" w:rsidP="003E182E">
            <w:pPr>
              <w:spacing w:before="40" w:after="40"/>
              <w:jc w:val="left"/>
            </w:pPr>
            <w:r>
              <w:lastRenderedPageBreak/>
              <w:t>Bonbonnes entreposées debout, bien attachées et dans un endroit approprié</w:t>
            </w:r>
          </w:p>
        </w:tc>
        <w:tc>
          <w:tcPr>
            <w:tcW w:w="100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</w:tr>
      <w:tr w:rsidR="00DF6045" w:rsidTr="003E182E">
        <w:tc>
          <w:tcPr>
            <w:tcW w:w="3583" w:type="dxa"/>
          </w:tcPr>
          <w:p w:rsidR="00DF6045" w:rsidRDefault="00DF6045" w:rsidP="003E182E">
            <w:pPr>
              <w:spacing w:before="40" w:after="40"/>
              <w:jc w:val="left"/>
            </w:pPr>
            <w:r>
              <w:t>Tenues à l’écart de toute chaleur supérieure à 50 degrés</w:t>
            </w:r>
          </w:p>
        </w:tc>
        <w:tc>
          <w:tcPr>
            <w:tcW w:w="100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6045" w:rsidRDefault="00DF6045" w:rsidP="003E182E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Matières inflammables et combustibles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Entreposées à l’écart des risques d’incendie et des matières comburantes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Bidons identifiés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DF6045" w:rsidTr="00DF6045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DF6045" w:rsidRDefault="002F67CC" w:rsidP="00DF6045">
            <w:pPr>
              <w:spacing w:before="120" w:after="120"/>
              <w:jc w:val="left"/>
              <w:rPr>
                <w:b/>
                <w:sz w:val="24"/>
              </w:rPr>
            </w:pPr>
            <w:r w:rsidRPr="00DF6045">
              <w:rPr>
                <w:b/>
                <w:sz w:val="24"/>
              </w:rPr>
              <w:t>MESURES DE SÉCURITÉ EN CAS D’URGENCE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Issues de secours dégagées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C053AC" w:rsidP="002F67CC">
            <w:pPr>
              <w:spacing w:before="40" w:after="40"/>
              <w:jc w:val="left"/>
            </w:pPr>
            <w:r>
              <w:t>Système d’urgence toujours en état de fonctionner (lumière d’urgence et alarme)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Extincteur portatif accessible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Équipements d’urgence (RSST : Art. 75 et 76)</w:t>
            </w:r>
          </w:p>
        </w:tc>
      </w:tr>
      <w:tr w:rsidR="00797B51" w:rsidTr="00337D0F">
        <w:tc>
          <w:tcPr>
            <w:tcW w:w="3583" w:type="dxa"/>
          </w:tcPr>
          <w:p w:rsidR="00797B51" w:rsidRDefault="00797B51" w:rsidP="00337D0F">
            <w:pPr>
              <w:spacing w:before="40" w:after="40"/>
              <w:jc w:val="left"/>
            </w:pPr>
            <w:r>
              <w:t>Douche de secours présente et fonctionnelle</w:t>
            </w:r>
          </w:p>
        </w:tc>
        <w:tc>
          <w:tcPr>
            <w:tcW w:w="1004" w:type="dxa"/>
          </w:tcPr>
          <w:p w:rsidR="00797B51" w:rsidRDefault="00797B51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797B51" w:rsidRDefault="00797B51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797B51" w:rsidRDefault="00797B51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797B51" w:rsidRDefault="00797B51" w:rsidP="00337D0F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Douche oculaire présente et fonctionnelle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Trousses de premiers soins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Dans un endroit facile d’accès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Maintenue propre, complète et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 xml:space="preserve">Affiche </w:t>
            </w:r>
            <w:r w:rsidR="000B1CA2">
              <w:t xml:space="preserve">des </w:t>
            </w:r>
            <w:r>
              <w:t>premiers secours</w:t>
            </w:r>
            <w:r w:rsidR="000B1CA2">
              <w:t xml:space="preserve"> et secouristes</w:t>
            </w:r>
            <w:r>
              <w:t xml:space="preserve"> présente et à jour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0334BF" w:rsidTr="005345CD">
        <w:tc>
          <w:tcPr>
            <w:tcW w:w="3583" w:type="dxa"/>
          </w:tcPr>
          <w:p w:rsidR="000334BF" w:rsidRDefault="000334BF" w:rsidP="005345CD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5345CD">
            <w:pPr>
              <w:spacing w:before="40" w:after="40"/>
              <w:jc w:val="left"/>
            </w:pPr>
          </w:p>
        </w:tc>
      </w:tr>
      <w:tr w:rsidR="002F67CC" w:rsidRPr="00DF6045" w:rsidTr="00DF6045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DF6045" w:rsidRDefault="002F67CC" w:rsidP="00DF6045">
            <w:pPr>
              <w:spacing w:before="120" w:after="120"/>
              <w:jc w:val="left"/>
              <w:rPr>
                <w:b/>
                <w:sz w:val="24"/>
              </w:rPr>
            </w:pPr>
            <w:r w:rsidRPr="00DF6045">
              <w:rPr>
                <w:b/>
                <w:sz w:val="24"/>
              </w:rPr>
              <w:lastRenderedPageBreak/>
              <w:t>ÉQUIPEMENTS ET OUTILS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Échelle portative et escabeau (RSST : Art. 25 à 30)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Classe 1 et dispositifs de verrouillage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Échelons, montants et patins</w:t>
            </w:r>
            <w:r w:rsidR="00363D61">
              <w:t xml:space="preserve">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Machine à meuler et meule (RSST : Art. 197 à 206)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Munies de protecteurs et de dispositifs de protection (carter, écran, etc.)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Meule (pierre)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Support à moins de 3 mm de la meule (pierre)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Meule entreposée selon les dispositifs du fabricant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Outils à main et outils portatifs (RSST : Section XXII)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Inspectés et entretenus régulièrement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Mise à la terre ou double isolation</w:t>
            </w:r>
            <w:r w:rsidR="00A57CE7">
              <w:t xml:space="preserve"> (outils électriques)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Les fils électriques et les tuyaux flexibles ne présentent pas de danger de chute ni de blessure à la tête et sont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Munis de protecteurs et dispositifs de protection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DF2C73" w:rsidRPr="006F049C" w:rsidTr="00337D0F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2C73" w:rsidRPr="00AA717D" w:rsidRDefault="00DF2C73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t>Appareils de levage (RSST : Section XXIII)</w:t>
            </w:r>
          </w:p>
        </w:tc>
      </w:tr>
      <w:tr w:rsidR="00DF2C73" w:rsidRPr="006F049C" w:rsidTr="000B1CA2">
        <w:tc>
          <w:tcPr>
            <w:tcW w:w="1137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F2C73" w:rsidRPr="00AA717D" w:rsidRDefault="00DF2C73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t>Crochet de levage</w:t>
            </w:r>
          </w:p>
        </w:tc>
      </w:tr>
      <w:tr w:rsidR="00DF2C73" w:rsidTr="000B1CA2"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  <w:r>
              <w:t>Linguet de sécurité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Tr="000B1CA2">
        <w:tc>
          <w:tcPr>
            <w:tcW w:w="3583" w:type="dxa"/>
            <w:tcBorders>
              <w:top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  <w:r>
              <w:t>Aucune déformation ou détérioration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RPr="006F049C" w:rsidTr="00337D0F">
        <w:tc>
          <w:tcPr>
            <w:tcW w:w="11376" w:type="dxa"/>
            <w:gridSpan w:val="5"/>
            <w:shd w:val="clear" w:color="auto" w:fill="F2F2F2" w:themeFill="background1" w:themeFillShade="F2"/>
          </w:tcPr>
          <w:p w:rsidR="00DF2C73" w:rsidRPr="00AA717D" w:rsidRDefault="00DF2C73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Pont roulant et palan</w:t>
            </w:r>
          </w:p>
        </w:tc>
      </w:tr>
      <w:tr w:rsidR="00DF2C73" w:rsidTr="00337D0F">
        <w:tc>
          <w:tcPr>
            <w:tcW w:w="3583" w:type="dxa"/>
          </w:tcPr>
          <w:p w:rsidR="00DF2C73" w:rsidRDefault="00DF2C73" w:rsidP="00337D0F">
            <w:pPr>
              <w:spacing w:before="40" w:after="40"/>
              <w:jc w:val="left"/>
            </w:pPr>
            <w:r>
              <w:t>Câble ou chaine en bon état</w:t>
            </w: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Tr="00337D0F">
        <w:tc>
          <w:tcPr>
            <w:tcW w:w="3583" w:type="dxa"/>
          </w:tcPr>
          <w:p w:rsidR="00DF2C73" w:rsidRDefault="00DF2C73" w:rsidP="00337D0F">
            <w:pPr>
              <w:spacing w:before="40" w:after="40"/>
              <w:jc w:val="left"/>
            </w:pPr>
            <w:r>
              <w:t>Frein fonctionnel</w:t>
            </w: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Tr="00337D0F">
        <w:tc>
          <w:tcPr>
            <w:tcW w:w="3583" w:type="dxa"/>
          </w:tcPr>
          <w:p w:rsidR="00DF2C73" w:rsidRDefault="00DF2C73" w:rsidP="00337D0F">
            <w:pPr>
              <w:spacing w:before="40" w:after="40"/>
              <w:jc w:val="left"/>
            </w:pPr>
            <w:r>
              <w:t>Butoir de fin de course</w:t>
            </w: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Tr="00337D0F">
        <w:tc>
          <w:tcPr>
            <w:tcW w:w="3583" w:type="dxa"/>
          </w:tcPr>
          <w:p w:rsidR="00DF2C73" w:rsidRDefault="00DF2C73" w:rsidP="00337D0F">
            <w:pPr>
              <w:spacing w:before="40" w:after="40"/>
              <w:jc w:val="left"/>
            </w:pPr>
            <w:r>
              <w:t>Commande fonctionnelle</w:t>
            </w: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Tr="00337D0F">
        <w:tc>
          <w:tcPr>
            <w:tcW w:w="3583" w:type="dxa"/>
          </w:tcPr>
          <w:p w:rsidR="00DF2C73" w:rsidRDefault="00DF2C73" w:rsidP="00337D0F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RPr="006F049C" w:rsidTr="00337D0F">
        <w:tc>
          <w:tcPr>
            <w:tcW w:w="11376" w:type="dxa"/>
            <w:gridSpan w:val="5"/>
            <w:shd w:val="clear" w:color="auto" w:fill="F2F2F2" w:themeFill="background1" w:themeFillShade="F2"/>
          </w:tcPr>
          <w:p w:rsidR="00DF2C73" w:rsidRPr="00AA717D" w:rsidRDefault="00DF2C73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t>Vérin</w:t>
            </w:r>
          </w:p>
        </w:tc>
      </w:tr>
      <w:tr w:rsidR="00DF2C73" w:rsidTr="00337D0F">
        <w:tc>
          <w:tcPr>
            <w:tcW w:w="3583" w:type="dxa"/>
          </w:tcPr>
          <w:p w:rsidR="00DF2C73" w:rsidRDefault="00DF2C73" w:rsidP="00337D0F">
            <w:pPr>
              <w:spacing w:before="40" w:after="40"/>
              <w:jc w:val="left"/>
            </w:pPr>
            <w:r>
              <w:t xml:space="preserve">Tige </w:t>
            </w:r>
            <w:proofErr w:type="spellStart"/>
            <w:r>
              <w:t>antirotation</w:t>
            </w:r>
            <w:proofErr w:type="spellEnd"/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Tr="00337D0F">
        <w:tc>
          <w:tcPr>
            <w:tcW w:w="3583" w:type="dxa"/>
          </w:tcPr>
          <w:p w:rsidR="00DF2C73" w:rsidRDefault="00DF2C73" w:rsidP="00337D0F">
            <w:pPr>
              <w:spacing w:before="40" w:after="40"/>
              <w:jc w:val="left"/>
            </w:pPr>
            <w:r>
              <w:t>Antichute</w:t>
            </w: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Tr="00337D0F">
        <w:tc>
          <w:tcPr>
            <w:tcW w:w="3583" w:type="dxa"/>
          </w:tcPr>
          <w:p w:rsidR="00DF2C73" w:rsidRDefault="00DF2C73" w:rsidP="00337D0F">
            <w:pPr>
              <w:spacing w:before="40" w:after="40"/>
              <w:jc w:val="left"/>
            </w:pPr>
            <w:r>
              <w:t>Selle et adaptateur</w:t>
            </w: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Tr="00337D0F">
        <w:tc>
          <w:tcPr>
            <w:tcW w:w="3583" w:type="dxa"/>
          </w:tcPr>
          <w:p w:rsidR="00DF2C73" w:rsidRDefault="00DF2C73" w:rsidP="00337D0F">
            <w:pPr>
              <w:spacing w:before="40" w:after="40"/>
              <w:jc w:val="left"/>
            </w:pPr>
            <w:r>
              <w:t>Étanchéité (fuite d’huile)</w:t>
            </w: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04B69" w:rsidRPr="006F049C" w:rsidTr="00337D0F">
        <w:tc>
          <w:tcPr>
            <w:tcW w:w="11376" w:type="dxa"/>
            <w:gridSpan w:val="5"/>
            <w:shd w:val="clear" w:color="auto" w:fill="F2F2F2" w:themeFill="background1" w:themeFillShade="F2"/>
          </w:tcPr>
          <w:p w:rsidR="00D04B69" w:rsidRPr="00AA717D" w:rsidRDefault="00D04B69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t>Élingue</w:t>
            </w:r>
          </w:p>
        </w:tc>
      </w:tr>
      <w:tr w:rsidR="00D04B69" w:rsidTr="00337D0F">
        <w:tc>
          <w:tcPr>
            <w:tcW w:w="3583" w:type="dxa"/>
          </w:tcPr>
          <w:p w:rsidR="00D04B69" w:rsidRDefault="00D04B69" w:rsidP="00337D0F">
            <w:pPr>
              <w:spacing w:before="40" w:after="40"/>
              <w:jc w:val="left"/>
            </w:pPr>
            <w:r>
              <w:t>Signe de détérioration ou déformation</w:t>
            </w: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</w:tr>
      <w:tr w:rsidR="00D04B69" w:rsidTr="00337D0F">
        <w:tc>
          <w:tcPr>
            <w:tcW w:w="3583" w:type="dxa"/>
          </w:tcPr>
          <w:p w:rsidR="00D04B69" w:rsidRDefault="00D04B69" w:rsidP="00337D0F">
            <w:pPr>
              <w:spacing w:before="40" w:after="40"/>
              <w:jc w:val="left"/>
            </w:pPr>
            <w:r>
              <w:t>Entreposage adéquat</w:t>
            </w: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</w:tr>
      <w:tr w:rsidR="00D04B69" w:rsidTr="00337D0F">
        <w:tc>
          <w:tcPr>
            <w:tcW w:w="3583" w:type="dxa"/>
          </w:tcPr>
          <w:p w:rsidR="00D04B69" w:rsidRDefault="00D04B69" w:rsidP="00337D0F">
            <w:pPr>
              <w:spacing w:before="40" w:after="40"/>
              <w:jc w:val="left"/>
            </w:pPr>
            <w:r>
              <w:t>Étiquette en bon état et lisible</w:t>
            </w: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</w:tr>
      <w:tr w:rsidR="00C813A0" w:rsidRPr="006F049C" w:rsidTr="00337D0F">
        <w:tc>
          <w:tcPr>
            <w:tcW w:w="11376" w:type="dxa"/>
            <w:gridSpan w:val="5"/>
            <w:shd w:val="clear" w:color="auto" w:fill="F2F2F2" w:themeFill="background1" w:themeFillShade="F2"/>
          </w:tcPr>
          <w:p w:rsidR="00C813A0" w:rsidRPr="00AA717D" w:rsidRDefault="0060273C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t>Disposition générale</w:t>
            </w:r>
          </w:p>
        </w:tc>
      </w:tr>
      <w:tr w:rsidR="00C813A0" w:rsidTr="00337D0F">
        <w:tc>
          <w:tcPr>
            <w:tcW w:w="3583" w:type="dxa"/>
          </w:tcPr>
          <w:p w:rsidR="00C813A0" w:rsidRDefault="0060273C" w:rsidP="00337D0F">
            <w:pPr>
              <w:spacing w:before="40" w:after="40"/>
              <w:jc w:val="left"/>
            </w:pPr>
            <w:r>
              <w:t>Aucune modification sans l’attestation d’un ingénieur ou une attestation écrite du fabricant</w:t>
            </w:r>
          </w:p>
        </w:tc>
        <w:tc>
          <w:tcPr>
            <w:tcW w:w="1004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</w:tr>
      <w:tr w:rsidR="00C813A0" w:rsidTr="00337D0F">
        <w:tc>
          <w:tcPr>
            <w:tcW w:w="3583" w:type="dxa"/>
          </w:tcPr>
          <w:p w:rsidR="00C813A0" w:rsidRDefault="0060273C" w:rsidP="00337D0F">
            <w:pPr>
              <w:spacing w:before="40" w:after="40"/>
              <w:jc w:val="left"/>
            </w:pPr>
            <w:r>
              <w:t>Charge nominale indiquée sur tous les appareils de levage</w:t>
            </w:r>
          </w:p>
        </w:tc>
        <w:tc>
          <w:tcPr>
            <w:tcW w:w="1004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</w:tr>
      <w:tr w:rsidR="00C813A0" w:rsidTr="00337D0F">
        <w:tc>
          <w:tcPr>
            <w:tcW w:w="3583" w:type="dxa"/>
          </w:tcPr>
          <w:p w:rsidR="00C813A0" w:rsidRDefault="0060273C" w:rsidP="00337D0F">
            <w:pPr>
              <w:spacing w:before="40" w:after="40"/>
              <w:jc w:val="left"/>
            </w:pPr>
            <w:r>
              <w:t>Les opérateurs de ces appareils sont formés et la formation est à jour</w:t>
            </w:r>
          </w:p>
        </w:tc>
        <w:tc>
          <w:tcPr>
            <w:tcW w:w="1004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C813A0" w:rsidRDefault="00C813A0" w:rsidP="00337D0F">
            <w:pPr>
              <w:spacing w:before="40" w:after="40"/>
              <w:jc w:val="left"/>
            </w:pPr>
          </w:p>
        </w:tc>
      </w:tr>
      <w:tr w:rsidR="00DF2C73" w:rsidRPr="006F049C" w:rsidTr="00337D0F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F2C73" w:rsidRPr="00AA717D" w:rsidRDefault="00DF2C73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t>Fosse de réparation (RSST : Art. 334 et 335)</w:t>
            </w:r>
          </w:p>
        </w:tc>
      </w:tr>
      <w:tr w:rsidR="00DF2C73" w:rsidTr="00337D0F">
        <w:tc>
          <w:tcPr>
            <w:tcW w:w="3583" w:type="dxa"/>
          </w:tcPr>
          <w:p w:rsidR="00DF2C73" w:rsidRDefault="00D04B69" w:rsidP="00337D0F">
            <w:pPr>
              <w:spacing w:before="40" w:after="40"/>
              <w:jc w:val="left"/>
            </w:pPr>
            <w:r>
              <w:t>Muni d’un système individuel de ventilation</w:t>
            </w: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2C73" w:rsidTr="00DF6045">
        <w:tc>
          <w:tcPr>
            <w:tcW w:w="3583" w:type="dxa"/>
            <w:tcBorders>
              <w:bottom w:val="single" w:sz="4" w:space="0" w:color="auto"/>
            </w:tcBorders>
          </w:tcPr>
          <w:p w:rsidR="00DF2C73" w:rsidRDefault="00D04B69" w:rsidP="00337D0F">
            <w:pPr>
              <w:spacing w:before="40" w:after="40"/>
              <w:jc w:val="left"/>
            </w:pPr>
            <w:r>
              <w:t>Changement d’air à l’heure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DF2C73" w:rsidRDefault="00DF2C73" w:rsidP="00337D0F">
            <w:pPr>
              <w:spacing w:before="40" w:after="40"/>
              <w:jc w:val="left"/>
            </w:pPr>
          </w:p>
        </w:tc>
      </w:tr>
      <w:tr w:rsidR="00DF6045" w:rsidTr="00DF6045">
        <w:tc>
          <w:tcPr>
            <w:tcW w:w="3583" w:type="dxa"/>
            <w:tcBorders>
              <w:left w:val="nil"/>
              <w:bottom w:val="nil"/>
              <w:right w:val="nil"/>
            </w:tcBorders>
          </w:tcPr>
          <w:p w:rsidR="00DF6045" w:rsidRDefault="00DF6045" w:rsidP="00337D0F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DF6045" w:rsidRDefault="00DF6045" w:rsidP="00337D0F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DF6045" w:rsidRDefault="00DF6045" w:rsidP="00337D0F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DF6045" w:rsidRDefault="00DF6045" w:rsidP="00337D0F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nil"/>
              <w:bottom w:val="nil"/>
              <w:right w:val="nil"/>
            </w:tcBorders>
          </w:tcPr>
          <w:p w:rsidR="00DF6045" w:rsidRDefault="00DF6045" w:rsidP="00337D0F">
            <w:pPr>
              <w:spacing w:before="40" w:after="40"/>
              <w:jc w:val="left"/>
            </w:pPr>
          </w:p>
        </w:tc>
      </w:tr>
      <w:tr w:rsidR="00D04B69" w:rsidRPr="006F049C" w:rsidTr="00DF6045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D04B69" w:rsidRPr="00AA717D" w:rsidRDefault="00D04B69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Cage de retenue pour pneu (RSST : Art. 337)</w:t>
            </w:r>
          </w:p>
        </w:tc>
      </w:tr>
      <w:tr w:rsidR="00D04B69" w:rsidTr="00337D0F">
        <w:tc>
          <w:tcPr>
            <w:tcW w:w="3583" w:type="dxa"/>
          </w:tcPr>
          <w:p w:rsidR="00D04B69" w:rsidRDefault="00D04B69" w:rsidP="00337D0F">
            <w:pPr>
              <w:spacing w:before="40" w:after="40"/>
              <w:jc w:val="left"/>
            </w:pPr>
            <w:r>
              <w:t>Bonne condition de la cage (cassure, rouille, etc.)</w:t>
            </w: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</w:tr>
      <w:tr w:rsidR="00D04B69" w:rsidRPr="00DF6045" w:rsidTr="00DF6045">
        <w:tc>
          <w:tcPr>
            <w:tcW w:w="11376" w:type="dxa"/>
            <w:gridSpan w:val="5"/>
            <w:shd w:val="clear" w:color="auto" w:fill="9CC2E5" w:themeFill="accent1" w:themeFillTint="99"/>
          </w:tcPr>
          <w:p w:rsidR="00D04B69" w:rsidRPr="00DF6045" w:rsidRDefault="00D04B69" w:rsidP="00DF6045">
            <w:pPr>
              <w:spacing w:before="120" w:after="120"/>
              <w:jc w:val="left"/>
              <w:rPr>
                <w:b/>
                <w:sz w:val="24"/>
              </w:rPr>
            </w:pPr>
            <w:r w:rsidRPr="00DF6045">
              <w:rPr>
                <w:b/>
                <w:sz w:val="24"/>
              </w:rPr>
              <w:t>TRAVAUX ET OPÉRATIONS SPÉCIFIQUES</w:t>
            </w:r>
          </w:p>
        </w:tc>
      </w:tr>
      <w:tr w:rsidR="0060273C" w:rsidRPr="006F049C" w:rsidTr="00337D0F">
        <w:tc>
          <w:tcPr>
            <w:tcW w:w="11376" w:type="dxa"/>
            <w:gridSpan w:val="5"/>
            <w:shd w:val="clear" w:color="auto" w:fill="D9D9D9" w:themeFill="background1" w:themeFillShade="D9"/>
          </w:tcPr>
          <w:p w:rsidR="0060273C" w:rsidRPr="00AA717D" w:rsidRDefault="0060273C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t>Soudage et coupage (RSST : Section XXVII)</w:t>
            </w:r>
          </w:p>
        </w:tc>
      </w:tr>
      <w:tr w:rsidR="0060273C" w:rsidTr="00337D0F">
        <w:tc>
          <w:tcPr>
            <w:tcW w:w="3583" w:type="dxa"/>
          </w:tcPr>
          <w:p w:rsidR="0060273C" w:rsidRDefault="0060273C" w:rsidP="00337D0F">
            <w:pPr>
              <w:spacing w:before="40" w:after="40"/>
              <w:jc w:val="left"/>
            </w:pPr>
            <w:r>
              <w:t>Écran de protection (fixe ou amovible)</w:t>
            </w:r>
          </w:p>
        </w:tc>
        <w:tc>
          <w:tcPr>
            <w:tcW w:w="100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</w:tr>
      <w:tr w:rsidR="0060273C" w:rsidTr="00337D0F">
        <w:tc>
          <w:tcPr>
            <w:tcW w:w="3583" w:type="dxa"/>
          </w:tcPr>
          <w:p w:rsidR="0060273C" w:rsidRDefault="0060273C" w:rsidP="00337D0F">
            <w:pPr>
              <w:spacing w:before="40" w:after="40"/>
              <w:jc w:val="left"/>
            </w:pPr>
            <w:r>
              <w:t>Boyaux munis de dispositif antiretour (gaz, flamme)</w:t>
            </w:r>
          </w:p>
        </w:tc>
        <w:tc>
          <w:tcPr>
            <w:tcW w:w="100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</w:tr>
      <w:tr w:rsidR="0060273C" w:rsidTr="00337D0F">
        <w:tc>
          <w:tcPr>
            <w:tcW w:w="3583" w:type="dxa"/>
          </w:tcPr>
          <w:p w:rsidR="0060273C" w:rsidRDefault="0060273C" w:rsidP="00337D0F">
            <w:pPr>
              <w:spacing w:before="40" w:after="40"/>
              <w:jc w:val="left"/>
            </w:pPr>
            <w:r>
              <w:t>Mise à la terre (pièce et soudeuse)</w:t>
            </w:r>
          </w:p>
        </w:tc>
        <w:tc>
          <w:tcPr>
            <w:tcW w:w="100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</w:tr>
      <w:tr w:rsidR="0060273C" w:rsidTr="00337D0F">
        <w:tc>
          <w:tcPr>
            <w:tcW w:w="3583" w:type="dxa"/>
          </w:tcPr>
          <w:p w:rsidR="0060273C" w:rsidRDefault="0060273C" w:rsidP="00337D0F">
            <w:pPr>
              <w:spacing w:before="40" w:after="40"/>
              <w:jc w:val="left"/>
            </w:pPr>
            <w:r>
              <w:t>Captation à la source fonctionnelle (fixe ou amovible)</w:t>
            </w:r>
          </w:p>
        </w:tc>
        <w:tc>
          <w:tcPr>
            <w:tcW w:w="100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60273C" w:rsidRDefault="0060273C" w:rsidP="00337D0F">
            <w:pPr>
              <w:spacing w:before="40" w:after="40"/>
              <w:jc w:val="left"/>
            </w:pPr>
          </w:p>
        </w:tc>
      </w:tr>
      <w:tr w:rsidR="00D04B69" w:rsidRPr="006F049C" w:rsidTr="00337D0F">
        <w:tc>
          <w:tcPr>
            <w:tcW w:w="11376" w:type="dxa"/>
            <w:gridSpan w:val="5"/>
            <w:shd w:val="clear" w:color="auto" w:fill="D9D9D9" w:themeFill="background1" w:themeFillShade="D9"/>
          </w:tcPr>
          <w:p w:rsidR="00D04B69" w:rsidRPr="00AA717D" w:rsidRDefault="00D04B69" w:rsidP="00337D0F">
            <w:pPr>
              <w:spacing w:before="60" w:after="60"/>
              <w:rPr>
                <w:b/>
              </w:rPr>
            </w:pPr>
            <w:r>
              <w:rPr>
                <w:b/>
              </w:rPr>
              <w:t>Air comprimé (RSST : Art. 325 à 329)</w:t>
            </w:r>
          </w:p>
        </w:tc>
      </w:tr>
      <w:tr w:rsidR="00D04B69" w:rsidTr="00337D0F">
        <w:tc>
          <w:tcPr>
            <w:tcW w:w="3583" w:type="dxa"/>
          </w:tcPr>
          <w:p w:rsidR="00D04B69" w:rsidRDefault="00D04B69" w:rsidP="00337D0F">
            <w:pPr>
              <w:spacing w:before="40" w:after="40"/>
              <w:jc w:val="left"/>
            </w:pPr>
            <w:r>
              <w:t>Pression à moins de 200 KPA (30 PSI)</w:t>
            </w: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</w:tr>
      <w:tr w:rsidR="00D04B69" w:rsidTr="00337D0F">
        <w:tc>
          <w:tcPr>
            <w:tcW w:w="3583" w:type="dxa"/>
          </w:tcPr>
          <w:p w:rsidR="00D04B69" w:rsidRDefault="00D04B69" w:rsidP="00337D0F">
            <w:pPr>
              <w:spacing w:before="40" w:after="40"/>
              <w:jc w:val="left"/>
            </w:pPr>
            <w:r>
              <w:t>Tuyauterie identifiée et protégée des chocs</w:t>
            </w: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</w:tr>
      <w:tr w:rsidR="00D04B69" w:rsidTr="00337D0F">
        <w:tc>
          <w:tcPr>
            <w:tcW w:w="3583" w:type="dxa"/>
          </w:tcPr>
          <w:p w:rsidR="00D04B69" w:rsidRDefault="00D04B69" w:rsidP="00337D0F">
            <w:pPr>
              <w:spacing w:before="40" w:after="40"/>
              <w:jc w:val="left"/>
            </w:pPr>
            <w:r>
              <w:t>Tuyaux flexibles munis de dispositifs de fixation</w:t>
            </w: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</w:tr>
      <w:tr w:rsidR="00D04B69" w:rsidTr="00337D0F">
        <w:tc>
          <w:tcPr>
            <w:tcW w:w="3583" w:type="dxa"/>
          </w:tcPr>
          <w:p w:rsidR="00D04B69" w:rsidRDefault="00D04B69" w:rsidP="00337D0F">
            <w:pPr>
              <w:spacing w:before="40" w:after="40"/>
              <w:jc w:val="left"/>
            </w:pPr>
            <w:r>
              <w:t>Nettoyage de machine ou de personne à l’air est interdit</w:t>
            </w: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04B69" w:rsidRDefault="00D04B69" w:rsidP="00337D0F">
            <w:pPr>
              <w:spacing w:before="40" w:after="40"/>
              <w:jc w:val="left"/>
            </w:pPr>
          </w:p>
        </w:tc>
      </w:tr>
      <w:tr w:rsidR="002F67CC" w:rsidRPr="00DF6045" w:rsidTr="00DF6045">
        <w:tc>
          <w:tcPr>
            <w:tcW w:w="11376" w:type="dxa"/>
            <w:gridSpan w:val="5"/>
            <w:shd w:val="clear" w:color="auto" w:fill="9CC2E5" w:themeFill="accent1" w:themeFillTint="99"/>
          </w:tcPr>
          <w:p w:rsidR="002F67CC" w:rsidRPr="00DF6045" w:rsidRDefault="002F67CC" w:rsidP="00DF6045">
            <w:pPr>
              <w:spacing w:before="120" w:after="120"/>
              <w:jc w:val="left"/>
              <w:rPr>
                <w:b/>
                <w:sz w:val="24"/>
              </w:rPr>
            </w:pPr>
            <w:r w:rsidRPr="00DF6045">
              <w:rPr>
                <w:b/>
                <w:sz w:val="24"/>
              </w:rPr>
              <w:t>DIVERS</w:t>
            </w:r>
          </w:p>
        </w:tc>
      </w:tr>
      <w:tr w:rsidR="002F67CC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F67CC" w:rsidRPr="00AA717D" w:rsidRDefault="002F67CC" w:rsidP="002F67CC">
            <w:pPr>
              <w:spacing w:before="60" w:after="60"/>
              <w:rPr>
                <w:b/>
              </w:rPr>
            </w:pPr>
            <w:r>
              <w:rPr>
                <w:b/>
              </w:rPr>
              <w:t>Porte de garage</w:t>
            </w: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Ressorts en bon état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2F67CC" w:rsidTr="00981A62">
        <w:tc>
          <w:tcPr>
            <w:tcW w:w="3583" w:type="dxa"/>
          </w:tcPr>
          <w:p w:rsidR="002F67CC" w:rsidRDefault="002F67CC" w:rsidP="002F67CC">
            <w:pPr>
              <w:spacing w:before="40" w:after="40"/>
              <w:jc w:val="left"/>
            </w:pPr>
            <w:r>
              <w:t>Système d’ouverture de porte fonctionnel</w:t>
            </w: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F67CC" w:rsidRDefault="002F67CC" w:rsidP="002F67CC">
            <w:pPr>
              <w:spacing w:before="40" w:after="40"/>
              <w:jc w:val="left"/>
            </w:pPr>
          </w:p>
        </w:tc>
      </w:tr>
      <w:tr w:rsidR="00D04B69" w:rsidTr="00981A62">
        <w:tc>
          <w:tcPr>
            <w:tcW w:w="3583" w:type="dxa"/>
          </w:tcPr>
          <w:p w:rsidR="00D04B69" w:rsidRDefault="00D04B69" w:rsidP="002F67CC">
            <w:pPr>
              <w:spacing w:before="40" w:after="40"/>
              <w:jc w:val="left"/>
            </w:pPr>
            <w:r>
              <w:t>Système d’ouverture de porte en bonne condition</w:t>
            </w:r>
          </w:p>
        </w:tc>
        <w:tc>
          <w:tcPr>
            <w:tcW w:w="1004" w:type="dxa"/>
          </w:tcPr>
          <w:p w:rsidR="00D04B69" w:rsidRDefault="00D04B69" w:rsidP="002F67CC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D04B69" w:rsidRDefault="00D04B69" w:rsidP="002F67CC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D04B69" w:rsidRDefault="00D04B69" w:rsidP="002F67CC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D04B69" w:rsidRDefault="00D04B69" w:rsidP="002F67CC">
            <w:pPr>
              <w:spacing w:before="40" w:after="40"/>
              <w:jc w:val="left"/>
            </w:pPr>
          </w:p>
        </w:tc>
      </w:tr>
    </w:tbl>
    <w:p w:rsidR="00894E4C" w:rsidRPr="00761F53" w:rsidRDefault="00894E4C" w:rsidP="005A3B90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2F" w:rsidRDefault="00B22B2F" w:rsidP="006164C6">
      <w:pPr>
        <w:spacing w:after="0"/>
      </w:pPr>
      <w:r>
        <w:separator/>
      </w:r>
    </w:p>
  </w:endnote>
  <w:endnote w:type="continuationSeparator" w:id="0">
    <w:p w:rsidR="00B22B2F" w:rsidRDefault="00B22B2F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1B1A20">
          <w:rPr>
            <w:rFonts w:cs="Arial"/>
            <w:noProof/>
            <w:color w:val="44546A" w:themeColor="text2"/>
          </w:rPr>
          <w:t>2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2F" w:rsidRDefault="00B22B2F" w:rsidP="006164C6">
      <w:pPr>
        <w:spacing w:after="0"/>
      </w:pPr>
      <w:r>
        <w:separator/>
      </w:r>
    </w:p>
  </w:footnote>
  <w:footnote w:type="continuationSeparator" w:id="0">
    <w:p w:rsidR="00B22B2F" w:rsidRDefault="00B22B2F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660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1552" behindDoc="0" locked="0" layoutInCell="1" allowOverlap="1" wp14:anchorId="59C6DE44" wp14:editId="3D49CD77">
          <wp:simplePos x="0" y="0"/>
          <wp:positionH relativeFrom="margin">
            <wp:posOffset>-872511</wp:posOffset>
          </wp:positionH>
          <wp:positionV relativeFrom="paragraph">
            <wp:posOffset>-157480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39441C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Garage municipal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39441C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Garage municipal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17EA3"/>
    <w:rsid w:val="00026A00"/>
    <w:rsid w:val="000334BF"/>
    <w:rsid w:val="000B1CA2"/>
    <w:rsid w:val="00101838"/>
    <w:rsid w:val="001022FD"/>
    <w:rsid w:val="001A190B"/>
    <w:rsid w:val="001B1A20"/>
    <w:rsid w:val="00207B14"/>
    <w:rsid w:val="00235978"/>
    <w:rsid w:val="002435ED"/>
    <w:rsid w:val="00254C16"/>
    <w:rsid w:val="00266094"/>
    <w:rsid w:val="002B35DB"/>
    <w:rsid w:val="002B51C9"/>
    <w:rsid w:val="002C2CE9"/>
    <w:rsid w:val="002C4C13"/>
    <w:rsid w:val="002F67CC"/>
    <w:rsid w:val="0031719E"/>
    <w:rsid w:val="00353549"/>
    <w:rsid w:val="00361056"/>
    <w:rsid w:val="00363D61"/>
    <w:rsid w:val="00380C97"/>
    <w:rsid w:val="00382359"/>
    <w:rsid w:val="0039441C"/>
    <w:rsid w:val="003F5BD6"/>
    <w:rsid w:val="004050D1"/>
    <w:rsid w:val="00461DE6"/>
    <w:rsid w:val="004622CE"/>
    <w:rsid w:val="004B1229"/>
    <w:rsid w:val="004C0B8A"/>
    <w:rsid w:val="004C4F2D"/>
    <w:rsid w:val="005129A0"/>
    <w:rsid w:val="0055364C"/>
    <w:rsid w:val="005605B4"/>
    <w:rsid w:val="00567773"/>
    <w:rsid w:val="005A3B90"/>
    <w:rsid w:val="005C7E60"/>
    <w:rsid w:val="0060273C"/>
    <w:rsid w:val="006164C6"/>
    <w:rsid w:val="00656150"/>
    <w:rsid w:val="0066617D"/>
    <w:rsid w:val="006745BE"/>
    <w:rsid w:val="006E7312"/>
    <w:rsid w:val="006E7558"/>
    <w:rsid w:val="006F049C"/>
    <w:rsid w:val="006F188E"/>
    <w:rsid w:val="00735154"/>
    <w:rsid w:val="007364EE"/>
    <w:rsid w:val="00761F53"/>
    <w:rsid w:val="0076412E"/>
    <w:rsid w:val="0077462F"/>
    <w:rsid w:val="00777F3E"/>
    <w:rsid w:val="00797B51"/>
    <w:rsid w:val="007F40C2"/>
    <w:rsid w:val="00802AD0"/>
    <w:rsid w:val="00850E1F"/>
    <w:rsid w:val="0086077D"/>
    <w:rsid w:val="00864E26"/>
    <w:rsid w:val="00894E4C"/>
    <w:rsid w:val="008B7C2A"/>
    <w:rsid w:val="008D640D"/>
    <w:rsid w:val="008F3FDF"/>
    <w:rsid w:val="0091319F"/>
    <w:rsid w:val="00940B54"/>
    <w:rsid w:val="00951F14"/>
    <w:rsid w:val="00981A62"/>
    <w:rsid w:val="009D1565"/>
    <w:rsid w:val="009D5A79"/>
    <w:rsid w:val="009F1891"/>
    <w:rsid w:val="00A57CE7"/>
    <w:rsid w:val="00A91B61"/>
    <w:rsid w:val="00AA717D"/>
    <w:rsid w:val="00AB55CC"/>
    <w:rsid w:val="00AC1340"/>
    <w:rsid w:val="00B03AD6"/>
    <w:rsid w:val="00B22B2F"/>
    <w:rsid w:val="00B42D79"/>
    <w:rsid w:val="00BB087A"/>
    <w:rsid w:val="00BC4035"/>
    <w:rsid w:val="00BE04BD"/>
    <w:rsid w:val="00C053AC"/>
    <w:rsid w:val="00C204F2"/>
    <w:rsid w:val="00C36A3A"/>
    <w:rsid w:val="00C46C85"/>
    <w:rsid w:val="00C813A0"/>
    <w:rsid w:val="00CA1FE0"/>
    <w:rsid w:val="00CE105B"/>
    <w:rsid w:val="00CE6012"/>
    <w:rsid w:val="00D04B69"/>
    <w:rsid w:val="00D930D6"/>
    <w:rsid w:val="00D96F7C"/>
    <w:rsid w:val="00DF2C73"/>
    <w:rsid w:val="00DF6045"/>
    <w:rsid w:val="00E204D6"/>
    <w:rsid w:val="00E518F6"/>
    <w:rsid w:val="00E51A7D"/>
    <w:rsid w:val="00E9241E"/>
    <w:rsid w:val="00EC71D0"/>
    <w:rsid w:val="00FC229A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EA07-0B7D-4F00-B315-79403C86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125</TotalTime>
  <Pages>7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garage municipal</dc:title>
  <dc:subject/>
  <dc:creator>APSAM</dc:creator>
  <cp:keywords/>
  <dc:description/>
  <cp:lastModifiedBy>Claire Vézina</cp:lastModifiedBy>
  <cp:revision>12</cp:revision>
  <cp:lastPrinted>2017-04-20T14:40:00Z</cp:lastPrinted>
  <dcterms:created xsi:type="dcterms:W3CDTF">2017-04-19T14:56:00Z</dcterms:created>
  <dcterms:modified xsi:type="dcterms:W3CDTF">2017-11-08T19:18:00Z</dcterms:modified>
</cp:coreProperties>
</file>