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2C5C" w14:textId="2F28EEE1" w:rsidR="003A3362" w:rsidRPr="007C0CA8" w:rsidRDefault="005705C8" w:rsidP="009E1DED">
      <w:pPr>
        <w:pStyle w:val="Sansinterligne"/>
        <w:ind w:left="-765" w:right="54"/>
      </w:pPr>
      <w:r w:rsidRPr="007C0CA8">
        <w:rPr>
          <w:b/>
          <w:bCs/>
        </w:rPr>
        <w:t xml:space="preserve">À </w:t>
      </w:r>
      <w:r w:rsidR="005869B6">
        <w:rPr>
          <w:b/>
          <w:bCs/>
        </w:rPr>
        <w:t>remplir</w:t>
      </w:r>
      <w:r w:rsidRPr="007C0CA8">
        <w:rPr>
          <w:b/>
          <w:bCs/>
        </w:rPr>
        <w:t xml:space="preserve"> avant la rencontre</w:t>
      </w:r>
      <w:r w:rsidR="00D432C3" w:rsidRPr="007C0CA8">
        <w:rPr>
          <w:b/>
          <w:bCs/>
        </w:rPr>
        <w:t>.</w:t>
      </w:r>
      <w:r w:rsidR="00BB7F87" w:rsidRPr="007C0CA8">
        <w:t xml:space="preserve"> </w:t>
      </w:r>
      <w:r w:rsidR="003A3362" w:rsidRPr="007C0CA8">
        <w:t xml:space="preserve">À ce sujet, l’APSAM vous invite à consulter sa </w:t>
      </w:r>
      <w:hyperlink r:id="rId11" w:history="1">
        <w:r w:rsidR="003A3362" w:rsidRPr="00AD3DA3">
          <w:rPr>
            <w:rStyle w:val="Lienhypertexte"/>
            <w:i/>
            <w:iCs/>
          </w:rPr>
          <w:t>Fiche explicative pour la préparation et l’animation d’une rencontre SST</w:t>
        </w:r>
      </w:hyperlink>
      <w:r w:rsidR="003A3362" w:rsidRPr="007C0CA8">
        <w:rPr>
          <w:i/>
          <w:iCs/>
        </w:rPr>
        <w:t>.</w:t>
      </w:r>
    </w:p>
    <w:p w14:paraId="71E8543A" w14:textId="77777777" w:rsidR="003A3362" w:rsidRPr="007C0CA8" w:rsidRDefault="003A3362" w:rsidP="009E1DED">
      <w:pPr>
        <w:pStyle w:val="Sansinterligne"/>
        <w:ind w:left="-765"/>
      </w:pPr>
    </w:p>
    <w:tbl>
      <w:tblPr>
        <w:tblStyle w:val="Grilledutableau"/>
        <w:tblW w:w="1061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3510"/>
      </w:tblGrid>
      <w:tr w:rsidR="005705C8" w:rsidRPr="007C0CA8" w14:paraId="7ABF9F17" w14:textId="77777777" w:rsidTr="006928A5">
        <w:tc>
          <w:tcPr>
            <w:tcW w:w="7100" w:type="dxa"/>
          </w:tcPr>
          <w:p w14:paraId="0FB7B319" w14:textId="77777777" w:rsidR="005705C8" w:rsidRPr="007C0CA8" w:rsidRDefault="005705C8" w:rsidP="009E1DED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Sujet :</w:t>
            </w:r>
          </w:p>
          <w:p w14:paraId="62865DDC" w14:textId="77777777" w:rsidR="005705C8" w:rsidRDefault="008D0797" w:rsidP="009E1DED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Prévention des c</w:t>
            </w:r>
            <w:r w:rsidRPr="00933D83">
              <w:rPr>
                <w:rFonts w:cstheme="minorHAnsi"/>
                <w:sz w:val="22"/>
                <w:szCs w:val="22"/>
                <w:lang w:val="fr-CA"/>
              </w:rPr>
              <w:t>hutes</w:t>
            </w:r>
            <w:r w:rsidR="00840002" w:rsidRPr="00933D83">
              <w:rPr>
                <w:rFonts w:cstheme="minorHAnsi"/>
                <w:sz w:val="22"/>
                <w:szCs w:val="22"/>
                <w:lang w:val="fr-CA"/>
              </w:rPr>
              <w:t>, glissades et trébuchements – Sortie sécuritaire d’un</w:t>
            </w:r>
            <w:r w:rsidR="000D39DB">
              <w:rPr>
                <w:rFonts w:cstheme="minorHAnsi"/>
                <w:sz w:val="22"/>
                <w:szCs w:val="22"/>
                <w:lang w:val="fr-CA"/>
              </w:rPr>
              <w:t xml:space="preserve"> véhicule (</w:t>
            </w:r>
            <w:r w:rsidR="00840002" w:rsidRPr="00933D83">
              <w:rPr>
                <w:rFonts w:cstheme="minorHAnsi"/>
                <w:sz w:val="22"/>
                <w:szCs w:val="22"/>
                <w:lang w:val="fr-CA"/>
              </w:rPr>
              <w:t>camionnette</w:t>
            </w:r>
            <w:r w:rsidR="000D39DB">
              <w:rPr>
                <w:rFonts w:cstheme="minorHAnsi"/>
                <w:sz w:val="22"/>
                <w:szCs w:val="22"/>
                <w:lang w:val="fr-CA"/>
              </w:rPr>
              <w:t xml:space="preserve"> ou voiture)</w:t>
            </w:r>
          </w:p>
          <w:p w14:paraId="155E8074" w14:textId="53EDBD5C" w:rsidR="00310B6F" w:rsidRPr="00933D83" w:rsidRDefault="00310B6F" w:rsidP="009E1DED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3510" w:type="dxa"/>
          </w:tcPr>
          <w:p w14:paraId="6572A8B9" w14:textId="77777777" w:rsidR="005705C8" w:rsidRPr="007C0CA8" w:rsidRDefault="005705C8" w:rsidP="009E1DED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Date :</w:t>
            </w:r>
          </w:p>
        </w:tc>
      </w:tr>
      <w:tr w:rsidR="005705C8" w:rsidRPr="00C650DD" w14:paraId="5B91256B" w14:textId="77777777" w:rsidTr="006928A5">
        <w:tc>
          <w:tcPr>
            <w:tcW w:w="10610" w:type="dxa"/>
            <w:gridSpan w:val="2"/>
          </w:tcPr>
          <w:p w14:paraId="2447260D" w14:textId="3C7E7A89" w:rsidR="005705C8" w:rsidRPr="007C0CA8" w:rsidRDefault="005705C8" w:rsidP="009E1DED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Fonction et nom des animateurs :</w:t>
            </w:r>
          </w:p>
          <w:p w14:paraId="588B7B64" w14:textId="77777777" w:rsidR="005705C8" w:rsidRPr="007C0CA8" w:rsidRDefault="005705C8" w:rsidP="009E1DED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</w:p>
          <w:p w14:paraId="7A098DC8" w14:textId="77777777" w:rsidR="005705C8" w:rsidRPr="007C0CA8" w:rsidRDefault="005705C8" w:rsidP="009E1DED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</w:p>
        </w:tc>
      </w:tr>
      <w:tr w:rsidR="005705C8" w:rsidRPr="008D0797" w14:paraId="6A2254A0" w14:textId="77777777" w:rsidTr="007B32DD">
        <w:tc>
          <w:tcPr>
            <w:tcW w:w="10610" w:type="dxa"/>
            <w:gridSpan w:val="2"/>
            <w:shd w:val="clear" w:color="auto" w:fill="165096"/>
          </w:tcPr>
          <w:p w14:paraId="6A556C22" w14:textId="1C55751D" w:rsidR="005705C8" w:rsidRPr="007C0CA8" w:rsidRDefault="005705C8" w:rsidP="007B32DD">
            <w:pPr>
              <w:pStyle w:val="Tableautitrecolonne"/>
              <w:tabs>
                <w:tab w:val="left" w:pos="7420"/>
              </w:tabs>
              <w:jc w:val="both"/>
            </w:pPr>
            <w:r w:rsidRPr="007C0CA8">
              <w:t xml:space="preserve">Personnes concernées </w:t>
            </w:r>
            <w:r w:rsidR="007B32DD">
              <w:tab/>
            </w:r>
          </w:p>
        </w:tc>
      </w:tr>
      <w:tr w:rsidR="005705C8" w:rsidRPr="00C650DD" w14:paraId="2426C760" w14:textId="77777777" w:rsidTr="006928A5">
        <w:tc>
          <w:tcPr>
            <w:tcW w:w="10610" w:type="dxa"/>
            <w:gridSpan w:val="2"/>
          </w:tcPr>
          <w:p w14:paraId="45C14FFF" w14:textId="6DBAFAF9" w:rsidR="005705C8" w:rsidRPr="007C0CA8" w:rsidRDefault="00840002" w:rsidP="00D6398B">
            <w:pPr>
              <w:spacing w:before="120" w:after="1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Tout le personnel utilisant un</w:t>
            </w:r>
            <w:r w:rsidR="00F84690">
              <w:rPr>
                <w:rFonts w:cstheme="minorHAnsi"/>
                <w:sz w:val="22"/>
                <w:szCs w:val="22"/>
                <w:lang w:val="fr-CA"/>
              </w:rPr>
              <w:t xml:space="preserve"> véhicule </w:t>
            </w:r>
            <w:r w:rsidR="00EE0F78">
              <w:rPr>
                <w:rFonts w:cstheme="minorHAnsi"/>
                <w:sz w:val="22"/>
                <w:szCs w:val="22"/>
                <w:lang w:val="fr-CA"/>
              </w:rPr>
              <w:t>(</w:t>
            </w:r>
            <w:r w:rsidR="002615A5" w:rsidRPr="0013224B">
              <w:rPr>
                <w:rFonts w:cstheme="minorHAnsi"/>
                <w:sz w:val="22"/>
                <w:szCs w:val="22"/>
                <w:lang w:val="fr-CA"/>
              </w:rPr>
              <w:t>voiture ou camionnette</w:t>
            </w:r>
            <w:r w:rsidR="00EE0F78">
              <w:rPr>
                <w:rFonts w:cstheme="minorHAnsi"/>
                <w:sz w:val="22"/>
                <w:szCs w:val="22"/>
                <w:lang w:val="fr-CA"/>
              </w:rPr>
              <w:t>)</w:t>
            </w:r>
            <w:r w:rsidR="002615A5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BE4A47">
              <w:rPr>
                <w:rFonts w:cstheme="minorHAnsi"/>
                <w:sz w:val="22"/>
                <w:szCs w:val="22"/>
                <w:lang w:val="fr-CA"/>
              </w:rPr>
              <w:t>dans le cadre du travail</w:t>
            </w:r>
            <w:r w:rsidR="00A839A0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</w:tc>
      </w:tr>
      <w:tr w:rsidR="005705C8" w:rsidRPr="008D0797" w14:paraId="76E89BF9" w14:textId="77777777" w:rsidTr="00B9107F">
        <w:tc>
          <w:tcPr>
            <w:tcW w:w="10610" w:type="dxa"/>
            <w:gridSpan w:val="2"/>
            <w:shd w:val="clear" w:color="auto" w:fill="165096"/>
          </w:tcPr>
          <w:p w14:paraId="7EBB6A44" w14:textId="693C05FD" w:rsidR="005705C8" w:rsidRPr="007C0CA8" w:rsidRDefault="005705C8" w:rsidP="009E1DED">
            <w:pPr>
              <w:pStyle w:val="Tableautitrecolonne"/>
              <w:jc w:val="both"/>
            </w:pPr>
            <w:r w:rsidRPr="007C0CA8">
              <w:t xml:space="preserve">Mise en contexte </w:t>
            </w:r>
          </w:p>
        </w:tc>
      </w:tr>
      <w:tr w:rsidR="005705C8" w:rsidRPr="00C650DD" w14:paraId="7F18C745" w14:textId="77777777" w:rsidTr="006928A5">
        <w:tc>
          <w:tcPr>
            <w:tcW w:w="10610" w:type="dxa"/>
            <w:gridSpan w:val="2"/>
          </w:tcPr>
          <w:p w14:paraId="791F63D8" w14:textId="4056F1B9" w:rsidR="00BE4A47" w:rsidRDefault="00C809FC" w:rsidP="00DE72DB">
            <w:pPr>
              <w:spacing w:before="120" w:after="1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C809FC">
              <w:rPr>
                <w:rFonts w:cstheme="minorHAnsi"/>
                <w:sz w:val="22"/>
                <w:szCs w:val="22"/>
                <w:lang w:val="fr-CA"/>
              </w:rPr>
              <w:t>Les chutes, glissades et trébuchements sont parmi les accidents de travail les plus fréquents dans le secteur municipal. Entre 2016 et 2018, en moyenne, environ 30</w:t>
            </w:r>
            <w:r w:rsidR="00F36D83">
              <w:rPr>
                <w:rFonts w:cstheme="minorHAnsi"/>
                <w:sz w:val="22"/>
                <w:szCs w:val="22"/>
                <w:lang w:val="fr-CA"/>
              </w:rPr>
              <w:t> </w:t>
            </w:r>
            <w:r w:rsidRPr="00C809FC">
              <w:rPr>
                <w:rFonts w:cstheme="minorHAnsi"/>
                <w:sz w:val="22"/>
                <w:szCs w:val="22"/>
                <w:lang w:val="fr-CA"/>
              </w:rPr>
              <w:t xml:space="preserve">% des lésions indemnisées par la CNESST </w:t>
            </w:r>
            <w:r w:rsidR="001B58E8">
              <w:rPr>
                <w:rFonts w:cstheme="minorHAnsi"/>
                <w:sz w:val="22"/>
                <w:szCs w:val="22"/>
                <w:lang w:val="fr-CA"/>
              </w:rPr>
              <w:t>(</w:t>
            </w:r>
            <w:r w:rsidR="001B58E8" w:rsidRPr="001B58E8">
              <w:rPr>
                <w:rFonts w:cstheme="minorHAnsi"/>
                <w:sz w:val="22"/>
                <w:szCs w:val="22"/>
                <w:lang w:val="fr-CA"/>
              </w:rPr>
              <w:t>Commission des normes, de l'équité, de la santé et de la sécurité du travail</w:t>
            </w:r>
            <w:r w:rsidR="001B58E8">
              <w:rPr>
                <w:rFonts w:cstheme="minorHAnsi"/>
                <w:sz w:val="22"/>
                <w:szCs w:val="22"/>
                <w:lang w:val="fr-CA"/>
              </w:rPr>
              <w:t xml:space="preserve">) </w:t>
            </w:r>
            <w:r w:rsidRPr="00C809FC">
              <w:rPr>
                <w:rFonts w:cstheme="minorHAnsi"/>
                <w:sz w:val="22"/>
                <w:szCs w:val="22"/>
                <w:lang w:val="fr-CA"/>
              </w:rPr>
              <w:t>sont liées à une chute, une glissade ou un trébuchement.</w:t>
            </w:r>
            <w:r w:rsidR="001D13E5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1D13E5" w:rsidRPr="00326CD9">
              <w:rPr>
                <w:rFonts w:cstheme="minorHAnsi"/>
                <w:sz w:val="22"/>
                <w:szCs w:val="22"/>
                <w:lang w:val="fr-CA"/>
              </w:rPr>
              <w:t>[</w:t>
            </w:r>
            <w:r w:rsidR="001D13E5" w:rsidRPr="00326CD9">
              <w:rPr>
                <w:rFonts w:cstheme="minorHAnsi"/>
                <w:i/>
                <w:iCs/>
                <w:sz w:val="22"/>
                <w:szCs w:val="22"/>
                <w:lang w:val="fr-CA"/>
              </w:rPr>
              <w:t>Vous pouvez insérer vos statistiques ici</w:t>
            </w:r>
            <w:r w:rsidR="001D13E5" w:rsidRPr="00326CD9">
              <w:rPr>
                <w:rFonts w:cstheme="minorHAnsi"/>
                <w:sz w:val="22"/>
                <w:szCs w:val="22"/>
                <w:lang w:val="fr-CA"/>
              </w:rPr>
              <w:t>]</w:t>
            </w:r>
          </w:p>
          <w:p w14:paraId="499D19AD" w14:textId="3072C1A1" w:rsidR="00C809FC" w:rsidRDefault="00BE4A47" w:rsidP="00DE72DB">
            <w:pPr>
              <w:spacing w:before="120" w:after="1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BE4A47">
              <w:rPr>
                <w:rFonts w:cstheme="minorHAnsi"/>
                <w:sz w:val="22"/>
                <w:szCs w:val="22"/>
                <w:lang w:val="fr-CA"/>
              </w:rPr>
              <w:t>Plusieurs éléments peuvent être en cause</w:t>
            </w:r>
            <w:r w:rsidR="0016632F">
              <w:rPr>
                <w:rFonts w:cstheme="minorHAnsi"/>
                <w:sz w:val="22"/>
                <w:szCs w:val="22"/>
                <w:lang w:val="fr-CA"/>
              </w:rPr>
              <w:t xml:space="preserve">, par exemple : </w:t>
            </w:r>
            <w:r w:rsidRPr="00BE4A47">
              <w:rPr>
                <w:rFonts w:cstheme="minorHAnsi"/>
                <w:sz w:val="22"/>
                <w:szCs w:val="22"/>
                <w:lang w:val="fr-CA"/>
              </w:rPr>
              <w:t>l’encombrement des lieux, des planchers glissants, des marches et des sols inégaux, des marchepieds dangereux ou inexistants, des équipements en mauvais état ou ut</w:t>
            </w:r>
            <w:r>
              <w:rPr>
                <w:rFonts w:cstheme="minorHAnsi"/>
                <w:sz w:val="22"/>
                <w:szCs w:val="22"/>
                <w:lang w:val="fr-CA"/>
              </w:rPr>
              <w:t>i</w:t>
            </w:r>
            <w:r w:rsidRPr="00BE4A47">
              <w:rPr>
                <w:rFonts w:cstheme="minorHAnsi"/>
                <w:sz w:val="22"/>
                <w:szCs w:val="22"/>
                <w:lang w:val="fr-CA"/>
              </w:rPr>
              <w:t>lisés de façon inadéquate, de la glace à l’extérieur des bâtiments et des chaussures de travail usées.</w:t>
            </w:r>
          </w:p>
          <w:p w14:paraId="10FAC308" w14:textId="17865CC0" w:rsidR="00201985" w:rsidRPr="007C0CA8" w:rsidRDefault="00BE4A47" w:rsidP="00DE72DB">
            <w:pPr>
              <w:spacing w:before="120" w:after="1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La présente rencontre SST </w:t>
            </w:r>
            <w:r w:rsidR="00906B0F">
              <w:rPr>
                <w:rFonts w:cstheme="minorHAnsi"/>
                <w:sz w:val="22"/>
                <w:szCs w:val="22"/>
                <w:lang w:val="fr-CA"/>
              </w:rPr>
              <w:t xml:space="preserve">(santé et sécurité </w:t>
            </w:r>
            <w:r w:rsidR="00990742">
              <w:rPr>
                <w:rFonts w:cstheme="minorHAnsi"/>
                <w:sz w:val="22"/>
                <w:szCs w:val="22"/>
                <w:lang w:val="fr-CA"/>
              </w:rPr>
              <w:t>du</w:t>
            </w:r>
            <w:r w:rsidR="00906B0F">
              <w:rPr>
                <w:rFonts w:cstheme="minorHAnsi"/>
                <w:sz w:val="22"/>
                <w:szCs w:val="22"/>
                <w:lang w:val="fr-CA"/>
              </w:rPr>
              <w:t xml:space="preserve"> travail) 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aborde la sortie sécuritaire </w:t>
            </w:r>
            <w:r w:rsidR="006960E8">
              <w:rPr>
                <w:rFonts w:cstheme="minorHAnsi"/>
                <w:sz w:val="22"/>
                <w:szCs w:val="22"/>
                <w:lang w:val="fr-CA"/>
              </w:rPr>
              <w:t>d’un véhicule</w:t>
            </w:r>
            <w:r w:rsidR="00863646">
              <w:rPr>
                <w:rFonts w:cstheme="minorHAnsi"/>
                <w:sz w:val="22"/>
                <w:szCs w:val="22"/>
                <w:lang w:val="fr-CA"/>
              </w:rPr>
              <w:t>.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863646">
              <w:rPr>
                <w:rFonts w:cstheme="minorHAnsi"/>
                <w:sz w:val="22"/>
                <w:szCs w:val="22"/>
                <w:lang w:val="fr-CA"/>
              </w:rPr>
              <w:t>B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ien qu’anodin comme geste, </w:t>
            </w:r>
            <w:r w:rsidR="00311324">
              <w:rPr>
                <w:rFonts w:cstheme="minorHAnsi"/>
                <w:sz w:val="22"/>
                <w:szCs w:val="22"/>
                <w:lang w:val="fr-CA"/>
              </w:rPr>
              <w:t xml:space="preserve">particulièrement en période hivernale, </w:t>
            </w:r>
            <w:r w:rsidR="00A5052E">
              <w:rPr>
                <w:rFonts w:cstheme="minorHAnsi"/>
                <w:sz w:val="22"/>
                <w:szCs w:val="22"/>
                <w:lang w:val="fr-CA"/>
              </w:rPr>
              <w:t xml:space="preserve">une chute ou une glissade peut survenir </w:t>
            </w:r>
            <w:r w:rsidR="00A248F8">
              <w:rPr>
                <w:rFonts w:cstheme="minorHAnsi"/>
                <w:sz w:val="22"/>
                <w:szCs w:val="22"/>
                <w:lang w:val="fr-CA"/>
              </w:rPr>
              <w:t>et entrainer de lourdes conséquences.</w:t>
            </w:r>
            <w:r w:rsidR="00A5052E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</w:p>
        </w:tc>
      </w:tr>
      <w:tr w:rsidR="005705C8" w:rsidRPr="00C650DD" w14:paraId="767F3289" w14:textId="77777777" w:rsidTr="00B9107F">
        <w:tc>
          <w:tcPr>
            <w:tcW w:w="10610" w:type="dxa"/>
            <w:gridSpan w:val="2"/>
            <w:shd w:val="clear" w:color="auto" w:fill="165096"/>
          </w:tcPr>
          <w:p w14:paraId="74A19933" w14:textId="7C39B7F6" w:rsidR="005705C8" w:rsidRPr="007C0CA8" w:rsidRDefault="005705C8" w:rsidP="009E1DED">
            <w:pPr>
              <w:pStyle w:val="Tableautitrecolonne"/>
              <w:jc w:val="both"/>
            </w:pPr>
            <w:r w:rsidRPr="007C0CA8">
              <w:t>Objectifs généraux de la rencontre</w:t>
            </w:r>
          </w:p>
        </w:tc>
      </w:tr>
      <w:tr w:rsidR="005705C8" w:rsidRPr="00C650DD" w14:paraId="27151B85" w14:textId="77777777" w:rsidTr="006928A5">
        <w:tc>
          <w:tcPr>
            <w:tcW w:w="10610" w:type="dxa"/>
            <w:gridSpan w:val="2"/>
          </w:tcPr>
          <w:p w14:paraId="0438BE22" w14:textId="69F5F6E9" w:rsidR="004A70DA" w:rsidRPr="005A5AE2" w:rsidRDefault="004A70DA" w:rsidP="00D6398B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346" w:hanging="346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5A5AE2">
              <w:rPr>
                <w:rFonts w:cstheme="minorHAnsi"/>
                <w:sz w:val="22"/>
                <w:szCs w:val="22"/>
                <w:lang w:val="fr-CA"/>
              </w:rPr>
              <w:t xml:space="preserve">Sensibiliser </w:t>
            </w:r>
            <w:r w:rsidR="00F33F80" w:rsidRPr="005A5AE2">
              <w:rPr>
                <w:rFonts w:cstheme="minorHAnsi"/>
                <w:sz w:val="22"/>
                <w:szCs w:val="22"/>
                <w:lang w:val="fr-CA"/>
              </w:rPr>
              <w:t>sur le</w:t>
            </w:r>
            <w:r w:rsidRPr="005A5AE2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F33F80" w:rsidRPr="005A5AE2">
              <w:rPr>
                <w:rFonts w:cstheme="minorHAnsi"/>
                <w:sz w:val="22"/>
                <w:szCs w:val="22"/>
                <w:lang w:val="fr-CA"/>
              </w:rPr>
              <w:t>risque</w:t>
            </w:r>
            <w:r w:rsidRPr="005A5AE2">
              <w:rPr>
                <w:rFonts w:cstheme="minorHAnsi"/>
                <w:sz w:val="22"/>
                <w:szCs w:val="22"/>
                <w:lang w:val="fr-CA"/>
              </w:rPr>
              <w:t xml:space="preserve"> de chutes, glissades et trébuchement</w:t>
            </w:r>
            <w:r w:rsidR="00F33F80" w:rsidRPr="005A5AE2">
              <w:rPr>
                <w:rFonts w:cstheme="minorHAnsi"/>
                <w:sz w:val="22"/>
                <w:szCs w:val="22"/>
                <w:lang w:val="fr-CA"/>
              </w:rPr>
              <w:t>s</w:t>
            </w:r>
            <w:r w:rsidR="00A839A0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  <w:p w14:paraId="241096FE" w14:textId="4DDD1C4C" w:rsidR="005F3831" w:rsidRDefault="001D13E5" w:rsidP="00DE72DB">
            <w:pPr>
              <w:pStyle w:val="Paragraphedeliste"/>
              <w:numPr>
                <w:ilvl w:val="0"/>
                <w:numId w:val="18"/>
              </w:numPr>
              <w:spacing w:before="120" w:after="12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D01629">
              <w:rPr>
                <w:rFonts w:cstheme="minorHAnsi"/>
                <w:sz w:val="22"/>
                <w:szCs w:val="22"/>
                <w:lang w:val="fr-CA"/>
              </w:rPr>
              <w:t>Présente</w:t>
            </w:r>
            <w:r w:rsidR="00BE4A47" w:rsidRPr="00D01629">
              <w:rPr>
                <w:rFonts w:cstheme="minorHAnsi"/>
                <w:sz w:val="22"/>
                <w:szCs w:val="22"/>
                <w:lang w:val="fr-CA"/>
              </w:rPr>
              <w:t>r</w:t>
            </w:r>
            <w:r w:rsidR="00AA3CFA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CF30E3">
              <w:rPr>
                <w:rFonts w:cstheme="minorHAnsi"/>
                <w:sz w:val="22"/>
                <w:szCs w:val="22"/>
                <w:lang w:val="fr-CA"/>
              </w:rPr>
              <w:t>les éléments à appliquer</w:t>
            </w:r>
            <w:r w:rsidR="00BE4A47" w:rsidRPr="00AA3CFA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202D8C" w:rsidRPr="00AA3CFA">
              <w:rPr>
                <w:rFonts w:cstheme="minorHAnsi"/>
                <w:sz w:val="22"/>
                <w:szCs w:val="22"/>
                <w:lang w:val="fr-CA"/>
              </w:rPr>
              <w:t>pour sortir</w:t>
            </w:r>
            <w:r w:rsidR="00BE4A47" w:rsidRPr="00AA3CFA">
              <w:rPr>
                <w:rFonts w:cstheme="minorHAnsi"/>
                <w:sz w:val="22"/>
                <w:szCs w:val="22"/>
                <w:lang w:val="fr-CA"/>
              </w:rPr>
              <w:t xml:space="preserve"> de </w:t>
            </w:r>
            <w:r w:rsidRPr="00AA3CFA">
              <w:rPr>
                <w:rFonts w:cstheme="minorHAnsi"/>
                <w:sz w:val="22"/>
                <w:szCs w:val="22"/>
                <w:lang w:val="fr-CA"/>
              </w:rPr>
              <w:t xml:space="preserve">façon sécuritaire </w:t>
            </w:r>
            <w:r w:rsidR="003C0264">
              <w:rPr>
                <w:rFonts w:cstheme="minorHAnsi"/>
                <w:sz w:val="22"/>
                <w:szCs w:val="22"/>
                <w:lang w:val="fr-CA"/>
              </w:rPr>
              <w:t>d’un véhicule</w:t>
            </w:r>
            <w:r w:rsidR="0039147D" w:rsidRPr="00D01629">
              <w:rPr>
                <w:rFonts w:cstheme="minorHAnsi"/>
                <w:sz w:val="22"/>
                <w:szCs w:val="22"/>
                <w:lang w:val="fr-CA"/>
              </w:rPr>
              <w:t>, en tenant compte d</w:t>
            </w:r>
            <w:r w:rsidR="00D01629" w:rsidRPr="00D01629">
              <w:rPr>
                <w:rFonts w:cstheme="minorHAnsi"/>
                <w:sz w:val="22"/>
                <w:szCs w:val="22"/>
                <w:lang w:val="fr-CA"/>
              </w:rPr>
              <w:t>u</w:t>
            </w:r>
            <w:r w:rsidR="0039147D" w:rsidRPr="00D01629">
              <w:rPr>
                <w:rFonts w:cstheme="minorHAnsi"/>
                <w:sz w:val="22"/>
                <w:szCs w:val="22"/>
                <w:lang w:val="fr-CA"/>
              </w:rPr>
              <w:t xml:space="preserve"> risque de </w:t>
            </w:r>
            <w:r w:rsidR="0039147D" w:rsidRPr="005B79C4">
              <w:rPr>
                <w:rFonts w:cstheme="minorHAnsi"/>
                <w:sz w:val="22"/>
                <w:szCs w:val="22"/>
                <w:lang w:val="fr-CA"/>
              </w:rPr>
              <w:t>chute</w:t>
            </w:r>
            <w:r w:rsidR="0005454E" w:rsidRPr="00083B8E">
              <w:rPr>
                <w:rFonts w:cstheme="minorHAnsi"/>
                <w:sz w:val="22"/>
                <w:szCs w:val="22"/>
                <w:lang w:val="fr-CA"/>
              </w:rPr>
              <w:t>s</w:t>
            </w:r>
            <w:r w:rsidR="0039147D" w:rsidRPr="00827D4A">
              <w:rPr>
                <w:rFonts w:cstheme="minorHAnsi"/>
                <w:sz w:val="22"/>
                <w:szCs w:val="22"/>
                <w:lang w:val="fr-CA"/>
              </w:rPr>
              <w:t xml:space="preserve"> et glissades</w:t>
            </w:r>
            <w:r w:rsidR="0039147D" w:rsidRPr="00D01629">
              <w:rPr>
                <w:rFonts w:cstheme="minorHAnsi"/>
                <w:sz w:val="22"/>
                <w:szCs w:val="22"/>
                <w:lang w:val="fr-CA"/>
              </w:rPr>
              <w:t xml:space="preserve"> et de ceux</w:t>
            </w:r>
            <w:r w:rsidR="005F3831">
              <w:rPr>
                <w:rFonts w:cstheme="minorHAnsi"/>
                <w:sz w:val="22"/>
                <w:szCs w:val="22"/>
                <w:lang w:val="fr-CA"/>
              </w:rPr>
              <w:t xml:space="preserve"> liés à l’ergonomie.</w:t>
            </w:r>
          </w:p>
          <w:p w14:paraId="434AC930" w14:textId="4618AB57" w:rsidR="005705C8" w:rsidRPr="00DE72DB" w:rsidRDefault="00A661D5" w:rsidP="00DE72DB">
            <w:pPr>
              <w:pStyle w:val="Paragraphedeliste"/>
              <w:numPr>
                <w:ilvl w:val="0"/>
                <w:numId w:val="18"/>
              </w:numPr>
              <w:spacing w:before="120" w:after="12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Am</w:t>
            </w:r>
            <w:r w:rsidR="00C809FC" w:rsidRPr="00D01629">
              <w:rPr>
                <w:rFonts w:cstheme="minorHAnsi"/>
                <w:sz w:val="22"/>
                <w:szCs w:val="22"/>
                <w:lang w:val="fr-CA"/>
              </w:rPr>
              <w:t xml:space="preserve">orcer une discussion sur d’autres situations </w:t>
            </w:r>
            <w:r w:rsidR="00A839A0" w:rsidRPr="00D01629">
              <w:rPr>
                <w:rFonts w:cstheme="minorHAnsi"/>
                <w:sz w:val="22"/>
                <w:szCs w:val="22"/>
                <w:lang w:val="fr-CA"/>
              </w:rPr>
              <w:t>à</w:t>
            </w:r>
            <w:r w:rsidR="00C809FC" w:rsidRPr="00D01629">
              <w:rPr>
                <w:rFonts w:cstheme="minorHAnsi"/>
                <w:sz w:val="22"/>
                <w:szCs w:val="22"/>
                <w:lang w:val="fr-CA"/>
              </w:rPr>
              <w:t xml:space="preserve"> risque de chutes, glissades et trébuchements dans le département ou le service</w:t>
            </w:r>
            <w:r w:rsidR="00A839A0" w:rsidRPr="00D01629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</w:tc>
      </w:tr>
      <w:tr w:rsidR="005705C8" w:rsidRPr="008D0797" w14:paraId="379DCB38" w14:textId="77777777" w:rsidTr="00B9107F">
        <w:tc>
          <w:tcPr>
            <w:tcW w:w="10610" w:type="dxa"/>
            <w:gridSpan w:val="2"/>
            <w:shd w:val="clear" w:color="auto" w:fill="165096"/>
          </w:tcPr>
          <w:p w14:paraId="6FCD7210" w14:textId="2124382F" w:rsidR="005705C8" w:rsidRPr="007C0CA8" w:rsidRDefault="005705C8" w:rsidP="009E1DED">
            <w:pPr>
              <w:pStyle w:val="Tableautitrecolonne"/>
              <w:jc w:val="both"/>
            </w:pPr>
            <w:r w:rsidRPr="007C0CA8">
              <w:t xml:space="preserve">Messages clés </w:t>
            </w:r>
          </w:p>
        </w:tc>
      </w:tr>
      <w:tr w:rsidR="00FD5B9E" w:rsidRPr="00C650DD" w14:paraId="5C610FFE" w14:textId="77777777" w:rsidTr="00FD5B9E">
        <w:tc>
          <w:tcPr>
            <w:tcW w:w="10610" w:type="dxa"/>
            <w:gridSpan w:val="2"/>
            <w:shd w:val="clear" w:color="auto" w:fill="auto"/>
          </w:tcPr>
          <w:p w14:paraId="1582BD5A" w14:textId="77777777" w:rsidR="00FD5B9E" w:rsidRDefault="00FD5B9E" w:rsidP="002C6A7D">
            <w:pPr>
              <w:pStyle w:val="Paragraphedeliste"/>
              <w:numPr>
                <w:ilvl w:val="0"/>
                <w:numId w:val="19"/>
              </w:numPr>
              <w:spacing w:before="120" w:after="12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Une </w:t>
            </w:r>
            <w:r w:rsidRPr="005B79C4">
              <w:rPr>
                <w:rFonts w:cstheme="minorHAnsi"/>
                <w:sz w:val="22"/>
                <w:szCs w:val="22"/>
                <w:lang w:val="fr-CA"/>
              </w:rPr>
              <w:t>chute ou une glissade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lors de la sortie d’un véhicule peut avoir de lourdes conséquences pour les individus et pour l’organisation.</w:t>
            </w:r>
          </w:p>
          <w:p w14:paraId="53A6DA85" w14:textId="77777777" w:rsidR="00FD5B9E" w:rsidRDefault="00FD5B9E" w:rsidP="009875B0">
            <w:pPr>
              <w:pStyle w:val="Paragraphedeliste"/>
              <w:keepNext/>
              <w:numPr>
                <w:ilvl w:val="0"/>
                <w:numId w:val="19"/>
              </w:numPr>
              <w:spacing w:before="120" w:after="6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Lors de la sortie d’un véhicule : </w:t>
            </w:r>
          </w:p>
          <w:p w14:paraId="4319FC54" w14:textId="1FF1EFBD" w:rsidR="00FD5B9E" w:rsidRDefault="00FD5B9E" w:rsidP="008D46F5">
            <w:pPr>
              <w:pStyle w:val="Paragraphedeliste"/>
              <w:numPr>
                <w:ilvl w:val="1"/>
                <w:numId w:val="19"/>
              </w:numPr>
              <w:ind w:left="7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Afin d’assurer sa stabilité, il est nécessaire d’utiliser les </w:t>
            </w:r>
            <w:r w:rsidRPr="005A5AE2">
              <w:rPr>
                <w:rFonts w:cstheme="minorHAnsi"/>
                <w:sz w:val="22"/>
                <w:szCs w:val="22"/>
                <w:lang w:val="fr-CA"/>
              </w:rPr>
              <w:t xml:space="preserve">trois points </w:t>
            </w:r>
            <w:r>
              <w:rPr>
                <w:rFonts w:cstheme="minorHAnsi"/>
                <w:sz w:val="22"/>
                <w:szCs w:val="22"/>
                <w:lang w:val="fr-CA"/>
              </w:rPr>
              <w:t>d’appui</w:t>
            </w:r>
            <w:r w:rsidR="00A4541D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  <w:p w14:paraId="56F1FE74" w14:textId="6052CE74" w:rsidR="00FD5B9E" w:rsidRPr="005A5AE2" w:rsidRDefault="00FD5B9E" w:rsidP="008D46F5">
            <w:pPr>
              <w:pStyle w:val="Paragraphedeliste"/>
              <w:numPr>
                <w:ilvl w:val="1"/>
                <w:numId w:val="19"/>
              </w:numPr>
              <w:ind w:left="7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Pour réduire les risques ergonomiques, il faut éviter</w:t>
            </w:r>
            <w:r w:rsidR="00CF30E3">
              <w:rPr>
                <w:rFonts w:cstheme="minorHAnsi"/>
                <w:sz w:val="22"/>
                <w:szCs w:val="22"/>
                <w:lang w:val="fr-CA"/>
              </w:rPr>
              <w:t>, le plus possible,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la torsion du dos</w:t>
            </w:r>
            <w:r w:rsidR="00A4541D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  <w:p w14:paraId="35E2E467" w14:textId="204A7BC9" w:rsidR="00FD5B9E" w:rsidRPr="00C650DD" w:rsidRDefault="00FD5B9E" w:rsidP="0049070B">
            <w:pPr>
              <w:pStyle w:val="Paragraphedeliste"/>
              <w:numPr>
                <w:ilvl w:val="0"/>
                <w:numId w:val="19"/>
              </w:numPr>
              <w:spacing w:after="120"/>
              <w:contextualSpacing w:val="0"/>
              <w:jc w:val="both"/>
              <w:rPr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lastRenderedPageBreak/>
              <w:t>Il est important de r</w:t>
            </w:r>
            <w:r w:rsidRPr="00967E99">
              <w:rPr>
                <w:rFonts w:cstheme="minorHAnsi"/>
                <w:sz w:val="22"/>
                <w:szCs w:val="22"/>
                <w:lang w:val="fr-CA"/>
              </w:rPr>
              <w:t xml:space="preserve">apporter rapidement les situations à risque de chutes, glissades et trébuchements au supérieur immédiat </w:t>
            </w:r>
            <w:r>
              <w:rPr>
                <w:rFonts w:cstheme="minorHAnsi"/>
                <w:sz w:val="22"/>
                <w:szCs w:val="22"/>
                <w:lang w:val="fr-CA"/>
              </w:rPr>
              <w:t>afin que des correctifs soient apportés.</w:t>
            </w:r>
          </w:p>
        </w:tc>
      </w:tr>
      <w:tr w:rsidR="00FD5B9E" w:rsidRPr="008D0797" w14:paraId="1CE1C7B5" w14:textId="77777777" w:rsidTr="002A09C6">
        <w:tc>
          <w:tcPr>
            <w:tcW w:w="10610" w:type="dxa"/>
            <w:gridSpan w:val="2"/>
            <w:shd w:val="clear" w:color="auto" w:fill="165096"/>
          </w:tcPr>
          <w:p w14:paraId="2618B4EE" w14:textId="4FF140E0" w:rsidR="00FD5B9E" w:rsidRPr="007C0CA8" w:rsidRDefault="00FD5B9E" w:rsidP="00FD5B9E">
            <w:pPr>
              <w:pStyle w:val="Tableautitrecolonne"/>
              <w:jc w:val="both"/>
            </w:pPr>
            <w:r w:rsidRPr="007C0CA8">
              <w:lastRenderedPageBreak/>
              <w:t xml:space="preserve">Informations et discussion </w:t>
            </w:r>
          </w:p>
        </w:tc>
      </w:tr>
      <w:tr w:rsidR="00FD5B9E" w:rsidRPr="00C650DD" w14:paraId="5CDDA4E6" w14:textId="77777777" w:rsidTr="006928A5">
        <w:trPr>
          <w:trHeight w:val="92"/>
        </w:trPr>
        <w:tc>
          <w:tcPr>
            <w:tcW w:w="10610" w:type="dxa"/>
            <w:gridSpan w:val="2"/>
          </w:tcPr>
          <w:p w14:paraId="2FDC491A" w14:textId="7CECD505" w:rsidR="00FD5B9E" w:rsidRDefault="00FD5B9E" w:rsidP="0018426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36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Les chutes, glissades et trébuchements occasionnent, annuellement, plusieurs accidents de travail. Les causes de ces événements peuvent être diverses.</w:t>
            </w:r>
          </w:p>
          <w:p w14:paraId="7A64B349" w14:textId="0F6FA67B" w:rsidR="00FD5B9E" w:rsidRDefault="00FD5B9E" w:rsidP="0018426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36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9A7EC2">
              <w:rPr>
                <w:rFonts w:cstheme="minorHAnsi"/>
                <w:sz w:val="22"/>
                <w:szCs w:val="22"/>
                <w:lang w:val="fr-CA"/>
              </w:rPr>
              <w:t>Les conséquences d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’une chute, d’une glissade ou d’un trébuchement peuvent être </w:t>
            </w:r>
            <w:r w:rsidRPr="009A7EC2">
              <w:rPr>
                <w:rFonts w:cstheme="minorHAnsi"/>
                <w:sz w:val="22"/>
                <w:szCs w:val="22"/>
                <w:lang w:val="fr-CA"/>
              </w:rPr>
              <w:t>importantes, tant pour les personnes touchées que pour les milieux de travail.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La nature et la gravité des lésions qui peuvent en résulter sont diverses. Il peut s’agir, par exemple : d’une coupure, d’une entorse, d’une fracture, d’une hernie discale, d’une commotion cérébrale ou d’un décès. </w:t>
            </w:r>
            <w:r w:rsidRPr="009A7EC2">
              <w:rPr>
                <w:rFonts w:cstheme="minorHAnsi"/>
                <w:sz w:val="22"/>
                <w:szCs w:val="22"/>
                <w:lang w:val="fr-CA"/>
              </w:rPr>
              <w:t>Ces conséquences peuvent impacter la vie professionnelle mais également la vie personnelle et le quotidien de ceux qui en sont touchés.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</w:p>
          <w:p w14:paraId="48710E04" w14:textId="0BAE2544" w:rsidR="00FD5B9E" w:rsidRPr="00202D8C" w:rsidRDefault="00FD5B9E" w:rsidP="0018426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36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202D8C">
              <w:rPr>
                <w:rFonts w:cstheme="minorHAnsi"/>
                <w:sz w:val="22"/>
                <w:szCs w:val="22"/>
                <w:lang w:val="fr-CA"/>
              </w:rPr>
              <w:t xml:space="preserve">Sortir </w:t>
            </w:r>
            <w:r>
              <w:rPr>
                <w:rFonts w:cstheme="minorHAnsi"/>
                <w:sz w:val="22"/>
                <w:szCs w:val="22"/>
                <w:lang w:val="fr-CA"/>
              </w:rPr>
              <w:t>d’un véhicule</w:t>
            </w:r>
            <w:r w:rsidRPr="00202D8C">
              <w:rPr>
                <w:rFonts w:cstheme="minorHAnsi"/>
                <w:sz w:val="22"/>
                <w:szCs w:val="22"/>
                <w:lang w:val="fr-CA"/>
              </w:rPr>
              <w:t xml:space="preserve"> est un geste quotidien qui peut sembler banal à première vue. Toutefois, particulièrement en période hivernale, </w:t>
            </w:r>
            <w:r w:rsidRPr="005B79C4">
              <w:rPr>
                <w:rFonts w:cstheme="minorHAnsi"/>
                <w:sz w:val="22"/>
                <w:szCs w:val="22"/>
                <w:lang w:val="fr-CA"/>
              </w:rPr>
              <w:t>une chute ou une glissade</w:t>
            </w:r>
            <w:r w:rsidRPr="00202D8C">
              <w:rPr>
                <w:rFonts w:cstheme="minorHAnsi"/>
                <w:sz w:val="22"/>
                <w:szCs w:val="22"/>
                <w:lang w:val="fr-CA"/>
              </w:rPr>
              <w:t xml:space="preserve"> peut survenir.</w:t>
            </w:r>
          </w:p>
          <w:p w14:paraId="04BAFE88" w14:textId="553F11B2" w:rsidR="00FD5B9E" w:rsidRPr="00202D8C" w:rsidRDefault="00FD5B9E" w:rsidP="0018426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36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Pour présenter la sortie sécuritaire d’un véhicule, utiliser la ou les capsules vidéo de l’APSAM intitulées « </w:t>
            </w:r>
            <w:hyperlink r:id="rId12" w:anchor="camionnette" w:history="1">
              <w:r w:rsidRPr="00B107A8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Sortie sécuritaire d’une camionnette</w:t>
              </w:r>
            </w:hyperlink>
            <w:r>
              <w:rPr>
                <w:rFonts w:cstheme="minorHAnsi"/>
                <w:sz w:val="22"/>
                <w:szCs w:val="22"/>
                <w:lang w:val="fr-CA"/>
              </w:rPr>
              <w:t> » et « </w:t>
            </w:r>
            <w:hyperlink r:id="rId13" w:anchor="voiture" w:history="1">
              <w:r w:rsidRPr="00B107A8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Sortie sécuritaire d’une voiture</w:t>
              </w:r>
            </w:hyperlink>
            <w:r>
              <w:rPr>
                <w:rFonts w:cstheme="minorHAnsi"/>
                <w:sz w:val="22"/>
                <w:szCs w:val="22"/>
                <w:lang w:val="fr-CA"/>
              </w:rPr>
              <w:t> » et insister sur les points suivants :</w:t>
            </w:r>
          </w:p>
          <w:p w14:paraId="3E7EFFFB" w14:textId="40392EBD" w:rsidR="00FD5B9E" w:rsidRPr="00B240F3" w:rsidRDefault="00FD5B9E" w:rsidP="00184266">
            <w:pPr>
              <w:pStyle w:val="Paragraphedeliste"/>
              <w:numPr>
                <w:ilvl w:val="1"/>
                <w:numId w:val="14"/>
              </w:numPr>
              <w:spacing w:before="120" w:after="120"/>
              <w:ind w:left="7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B240F3">
              <w:rPr>
                <w:rFonts w:cstheme="minorHAnsi"/>
                <w:sz w:val="22"/>
                <w:szCs w:val="22"/>
                <w:lang w:val="fr-CA"/>
              </w:rPr>
              <w:t xml:space="preserve">Pour assurer </w:t>
            </w:r>
            <w:r>
              <w:rPr>
                <w:rFonts w:cstheme="minorHAnsi"/>
                <w:sz w:val="22"/>
                <w:szCs w:val="22"/>
                <w:lang w:val="fr-CA"/>
              </w:rPr>
              <w:t>sa</w:t>
            </w:r>
            <w:r w:rsidRPr="00B240F3">
              <w:rPr>
                <w:rFonts w:cstheme="minorHAnsi"/>
                <w:sz w:val="22"/>
                <w:szCs w:val="22"/>
                <w:lang w:val="fr-CA"/>
              </w:rPr>
              <w:t xml:space="preserve"> stabilité lors de la sortie </w:t>
            </w:r>
            <w:r>
              <w:rPr>
                <w:rFonts w:cstheme="minorHAnsi"/>
                <w:sz w:val="22"/>
                <w:szCs w:val="22"/>
                <w:lang w:val="fr-CA"/>
              </w:rPr>
              <w:t>d’un véhicule</w:t>
            </w:r>
            <w:r w:rsidRPr="00B240F3">
              <w:rPr>
                <w:rFonts w:cstheme="minorHAnsi"/>
                <w:sz w:val="22"/>
                <w:szCs w:val="22"/>
                <w:lang w:val="fr-CA"/>
              </w:rPr>
              <w:t xml:space="preserve">, 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il faut </w:t>
            </w:r>
            <w:r w:rsidRPr="00B240F3">
              <w:rPr>
                <w:rFonts w:cstheme="minorHAnsi"/>
                <w:sz w:val="22"/>
                <w:szCs w:val="22"/>
                <w:lang w:val="fr-CA"/>
              </w:rPr>
              <w:t>privilégier l'utilisation des 3 points d'appui. Cette méthode réfère à avoir</w:t>
            </w:r>
            <w:r w:rsidR="00CA3498">
              <w:rPr>
                <w:rFonts w:cstheme="minorHAnsi"/>
                <w:sz w:val="22"/>
                <w:szCs w:val="22"/>
                <w:lang w:val="fr-CA"/>
              </w:rPr>
              <w:t> </w:t>
            </w:r>
            <w:r w:rsidRPr="00B240F3">
              <w:rPr>
                <w:rFonts w:cstheme="minorHAnsi"/>
                <w:sz w:val="22"/>
                <w:szCs w:val="22"/>
                <w:lang w:val="fr-CA"/>
              </w:rPr>
              <w:t>: les deux mains agrippées à une prise stable et le pied bien appuyé ou une main agrippée et les deux pieds bien appuyés.</w:t>
            </w:r>
          </w:p>
          <w:p w14:paraId="0B171E42" w14:textId="6CD524D4" w:rsidR="00FD5B9E" w:rsidRDefault="00FD5B9E" w:rsidP="00184266">
            <w:pPr>
              <w:pStyle w:val="Paragraphedeliste"/>
              <w:numPr>
                <w:ilvl w:val="1"/>
                <w:numId w:val="14"/>
              </w:numPr>
              <w:spacing w:before="120" w:after="120"/>
              <w:ind w:left="72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B240F3">
              <w:rPr>
                <w:rFonts w:cstheme="minorHAnsi"/>
                <w:sz w:val="22"/>
                <w:szCs w:val="22"/>
                <w:lang w:val="fr-CA"/>
              </w:rPr>
              <w:t>Pour réduire les risques ergonomiques,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il faut</w:t>
            </w:r>
            <w:r w:rsidRPr="00B240F3">
              <w:rPr>
                <w:rFonts w:cstheme="minorHAnsi"/>
                <w:sz w:val="22"/>
                <w:szCs w:val="22"/>
                <w:lang w:val="fr-CA"/>
              </w:rPr>
              <w:t xml:space="preserve"> éviter la torsion du dos. Pour ce faire, lors de la sortie, la tête, les épaules et les jambes doivent tourner en même temps.</w:t>
            </w:r>
          </w:p>
          <w:p w14:paraId="01164990" w14:textId="031258FF" w:rsidR="00FD5B9E" w:rsidRDefault="00FD5B9E" w:rsidP="0018426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36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À la suite du visionnement, rappeler les autres</w:t>
            </w:r>
            <w:r w:rsidRPr="00B240F3">
              <w:rPr>
                <w:rFonts w:cstheme="minorHAnsi"/>
                <w:sz w:val="22"/>
                <w:szCs w:val="22"/>
                <w:lang w:val="fr-CA"/>
              </w:rPr>
              <w:t xml:space="preserve"> conseils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à appliquer :</w:t>
            </w:r>
          </w:p>
          <w:p w14:paraId="31B121D2" w14:textId="034B8CA6" w:rsidR="00FD5B9E" w:rsidRDefault="00FD5B9E" w:rsidP="00184266">
            <w:pPr>
              <w:pStyle w:val="Paragraphedeliste"/>
              <w:numPr>
                <w:ilvl w:val="1"/>
                <w:numId w:val="14"/>
              </w:numPr>
              <w:spacing w:before="120" w:after="120"/>
              <w:ind w:left="7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AE6485">
              <w:rPr>
                <w:rFonts w:cstheme="minorHAnsi"/>
                <w:sz w:val="22"/>
                <w:szCs w:val="22"/>
                <w:lang w:val="fr-CA"/>
              </w:rPr>
              <w:t xml:space="preserve">Avant de sortir </w:t>
            </w:r>
            <w:r>
              <w:rPr>
                <w:rFonts w:cstheme="minorHAnsi"/>
                <w:sz w:val="22"/>
                <w:szCs w:val="22"/>
                <w:lang w:val="fr-CA"/>
              </w:rPr>
              <w:t>du véhicule</w:t>
            </w:r>
            <w:r w:rsidRPr="00AE6485">
              <w:rPr>
                <w:rFonts w:cstheme="minorHAnsi"/>
                <w:sz w:val="22"/>
                <w:szCs w:val="22"/>
                <w:lang w:val="fr-CA"/>
              </w:rPr>
              <w:t xml:space="preserve">, analysez </w:t>
            </w:r>
            <w:r>
              <w:rPr>
                <w:rFonts w:cstheme="minorHAnsi"/>
                <w:sz w:val="22"/>
                <w:szCs w:val="22"/>
                <w:lang w:val="fr-CA"/>
              </w:rPr>
              <w:t>l’</w:t>
            </w:r>
            <w:r w:rsidRPr="00AE6485">
              <w:rPr>
                <w:rFonts w:cstheme="minorHAnsi"/>
                <w:sz w:val="22"/>
                <w:szCs w:val="22"/>
                <w:lang w:val="fr-CA"/>
              </w:rPr>
              <w:t>environnement et vérifiez l'état du sol. Y a-t-il présence de neige, de glace ou bien un trou?</w:t>
            </w:r>
          </w:p>
          <w:p w14:paraId="73D28297" w14:textId="3825658A" w:rsidR="00FD5B9E" w:rsidRDefault="00FD5B9E" w:rsidP="00184266">
            <w:pPr>
              <w:pStyle w:val="Paragraphedeliste"/>
              <w:numPr>
                <w:ilvl w:val="1"/>
                <w:numId w:val="14"/>
              </w:numPr>
              <w:spacing w:before="120" w:after="120"/>
              <w:ind w:left="7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AE6485">
              <w:rPr>
                <w:rFonts w:cstheme="minorHAnsi"/>
                <w:sz w:val="22"/>
                <w:szCs w:val="22"/>
                <w:lang w:val="fr-CA"/>
              </w:rPr>
              <w:t>Redoublez de vigilance lors de conditions climatiques plus difficiles</w:t>
            </w:r>
            <w:r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  <w:p w14:paraId="2D42EDE0" w14:textId="0DB53035" w:rsidR="00FD5B9E" w:rsidRDefault="00FD5B9E" w:rsidP="00184266">
            <w:pPr>
              <w:pStyle w:val="Paragraphedeliste"/>
              <w:numPr>
                <w:ilvl w:val="1"/>
                <w:numId w:val="14"/>
              </w:numPr>
              <w:spacing w:before="120" w:after="120"/>
              <w:ind w:left="7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AE6485">
              <w:rPr>
                <w:rFonts w:cstheme="minorHAnsi"/>
                <w:sz w:val="22"/>
                <w:szCs w:val="22"/>
                <w:lang w:val="fr-CA"/>
              </w:rPr>
              <w:t>Assurez-vous d'avoir des chaussures en bon état, lacées et dont la semelle est propre</w:t>
            </w:r>
            <w:r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  <w:p w14:paraId="39E498E4" w14:textId="0C8BE94E" w:rsidR="00FD5B9E" w:rsidRDefault="00FD5B9E" w:rsidP="00184266">
            <w:pPr>
              <w:pStyle w:val="Paragraphedeliste"/>
              <w:numPr>
                <w:ilvl w:val="1"/>
                <w:numId w:val="14"/>
              </w:numPr>
              <w:spacing w:before="120" w:after="120"/>
              <w:ind w:left="7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AE6485">
              <w:rPr>
                <w:rFonts w:cstheme="minorHAnsi"/>
                <w:sz w:val="22"/>
                <w:szCs w:val="22"/>
                <w:lang w:val="fr-CA"/>
              </w:rPr>
              <w:t xml:space="preserve">Ayez les mains libres lorsque vous sortez </w:t>
            </w:r>
            <w:r>
              <w:rPr>
                <w:rFonts w:cstheme="minorHAnsi"/>
                <w:sz w:val="22"/>
                <w:szCs w:val="22"/>
                <w:lang w:val="fr-CA"/>
              </w:rPr>
              <w:t>du véhicule.</w:t>
            </w:r>
          </w:p>
          <w:p w14:paraId="37BEE459" w14:textId="5CC6B82B" w:rsidR="00FD5B9E" w:rsidRDefault="00FD5B9E" w:rsidP="00184266">
            <w:pPr>
              <w:pStyle w:val="Paragraphedeliste"/>
              <w:numPr>
                <w:ilvl w:val="1"/>
                <w:numId w:val="14"/>
              </w:numPr>
              <w:spacing w:before="120" w:after="120"/>
              <w:ind w:left="72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AE6485">
              <w:rPr>
                <w:rFonts w:cstheme="minorHAnsi"/>
                <w:sz w:val="22"/>
                <w:szCs w:val="22"/>
                <w:lang w:val="fr-CA"/>
              </w:rPr>
              <w:t>Respectez la méthode des 3 points d'appui, en utilisant des prises ou des appuis stables. Lorsque le volant est utilisé comme point d'appui, vérifiez que celui-ci est bien verrouillé</w:t>
            </w:r>
            <w:r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  <w:p w14:paraId="7967638A" w14:textId="11980ACD" w:rsidR="00FD5B9E" w:rsidRDefault="00FD5B9E" w:rsidP="0018426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36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Rappeler l’importance de s</w:t>
            </w:r>
            <w:r w:rsidRPr="00AE6485">
              <w:rPr>
                <w:rFonts w:cstheme="minorHAnsi"/>
                <w:sz w:val="22"/>
                <w:szCs w:val="22"/>
                <w:lang w:val="fr-CA"/>
              </w:rPr>
              <w:t>ignale</w:t>
            </w:r>
            <w:r>
              <w:rPr>
                <w:rFonts w:cstheme="minorHAnsi"/>
                <w:sz w:val="22"/>
                <w:szCs w:val="22"/>
                <w:lang w:val="fr-CA"/>
              </w:rPr>
              <w:t>r</w:t>
            </w:r>
            <w:r w:rsidRPr="00AE6485">
              <w:rPr>
                <w:rFonts w:cstheme="minorHAnsi"/>
                <w:sz w:val="22"/>
                <w:szCs w:val="22"/>
                <w:lang w:val="fr-CA"/>
              </w:rPr>
              <w:t xml:space="preserve"> rapidement les situations dangereuses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(ex</w:t>
            </w:r>
            <w:r w:rsidR="008F3045">
              <w:rPr>
                <w:rFonts w:cstheme="minorHAnsi"/>
                <w:sz w:val="22"/>
                <w:szCs w:val="22"/>
                <w:lang w:val="fr-CA"/>
              </w:rPr>
              <w:t>.</w:t>
            </w:r>
            <w:r>
              <w:rPr>
                <w:rFonts w:cstheme="minorHAnsi"/>
                <w:sz w:val="22"/>
                <w:szCs w:val="22"/>
                <w:lang w:val="fr-CA"/>
              </w:rPr>
              <w:t> : neige, glace ou trou dans le stationnement)</w:t>
            </w:r>
            <w:r w:rsidRPr="00AE6485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fr-CA"/>
              </w:rPr>
              <w:t>au</w:t>
            </w:r>
            <w:r w:rsidRPr="00AE6485">
              <w:rPr>
                <w:rFonts w:cstheme="minorHAnsi"/>
                <w:sz w:val="22"/>
                <w:szCs w:val="22"/>
                <w:lang w:val="fr-CA"/>
              </w:rPr>
              <w:t xml:space="preserve"> supérieur immédiat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en présentant la marche à suivre pour le faire</w:t>
            </w:r>
            <w:r w:rsidRPr="00AE6485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  <w:p w14:paraId="37311C00" w14:textId="2F994E71" w:rsidR="00FD5B9E" w:rsidRPr="00BA0FBD" w:rsidRDefault="00FD5B9E" w:rsidP="00D03AC7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36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Initier </w:t>
            </w:r>
            <w:r w:rsidRPr="00BA0FBD">
              <w:rPr>
                <w:rFonts w:cstheme="minorHAnsi"/>
                <w:sz w:val="22"/>
                <w:szCs w:val="22"/>
                <w:lang w:val="fr-CA"/>
              </w:rPr>
              <w:t>une discussion sur le risque de chutes, glissades et trébuchements</w:t>
            </w:r>
            <w:r>
              <w:rPr>
                <w:rFonts w:cstheme="minorHAnsi"/>
                <w:sz w:val="22"/>
                <w:szCs w:val="22"/>
                <w:lang w:val="fr-CA"/>
              </w:rPr>
              <w:t>. Pour ce faire, v</w:t>
            </w:r>
            <w:r w:rsidRPr="00BA0FBD">
              <w:rPr>
                <w:rFonts w:cstheme="minorHAnsi"/>
                <w:sz w:val="22"/>
                <w:szCs w:val="22"/>
                <w:lang w:val="fr-CA"/>
              </w:rPr>
              <w:t>oici des exemples de questions</w:t>
            </w:r>
            <w:r w:rsidR="00CA3498">
              <w:rPr>
                <w:rFonts w:cstheme="minorHAnsi"/>
                <w:sz w:val="22"/>
                <w:szCs w:val="22"/>
                <w:lang w:val="fr-CA"/>
              </w:rPr>
              <w:t> </w:t>
            </w:r>
            <w:r w:rsidRPr="00BA0FBD">
              <w:rPr>
                <w:rFonts w:cstheme="minorHAnsi"/>
                <w:sz w:val="22"/>
                <w:szCs w:val="22"/>
                <w:lang w:val="fr-CA"/>
              </w:rPr>
              <w:t>:</w:t>
            </w:r>
          </w:p>
          <w:p w14:paraId="23DB2DF1" w14:textId="39FA0F83" w:rsidR="00FD5B9E" w:rsidRDefault="00FD5B9E" w:rsidP="00F9702A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7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Est-ce que d’autres mesures seraient à appliquer pour </w:t>
            </w:r>
            <w:r w:rsidRPr="00827D4A">
              <w:rPr>
                <w:rFonts w:cstheme="minorHAnsi"/>
                <w:sz w:val="22"/>
                <w:szCs w:val="22"/>
                <w:lang w:val="fr-CA"/>
              </w:rPr>
              <w:t>prévenir les chutes et glissades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lors de la sortie des véhicules?</w:t>
            </w:r>
          </w:p>
          <w:p w14:paraId="19F5D79D" w14:textId="1CAB5049" w:rsidR="00FD5B9E" w:rsidRDefault="00FD5B9E" w:rsidP="00F9702A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72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Existe-t-il d’autres situations qui présentent un risque de chutes, glissades et trébuchements dans le service ou le département : sur d’autres équipements, lors de tâches particulières, à l’intérieur ou l’extérieur des bâtiments, etc.?</w:t>
            </w:r>
          </w:p>
          <w:p w14:paraId="53818810" w14:textId="62AF5479" w:rsidR="00FD5B9E" w:rsidRDefault="00FD5B9E" w:rsidP="00F9702A">
            <w:pPr>
              <w:pStyle w:val="Paragraphedeliste"/>
              <w:numPr>
                <w:ilvl w:val="0"/>
                <w:numId w:val="20"/>
              </w:numPr>
              <w:spacing w:before="120" w:after="120"/>
              <w:ind w:left="720"/>
              <w:contextualSpacing w:val="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7444A9">
              <w:rPr>
                <w:rFonts w:cstheme="minorHAnsi"/>
                <w:sz w:val="22"/>
                <w:szCs w:val="22"/>
                <w:lang w:val="fr-CA"/>
              </w:rPr>
              <w:t xml:space="preserve">Avez-vous des solutions à proposer pour éliminer ou réduire ce risque dans les situations énoncées? </w:t>
            </w:r>
          </w:p>
          <w:p w14:paraId="3C81DBE5" w14:textId="21A40E47" w:rsidR="00FD5B9E" w:rsidRPr="0049070B" w:rsidRDefault="00FD5B9E" w:rsidP="0049070B">
            <w:pPr>
              <w:spacing w:before="120" w:after="120"/>
              <w:jc w:val="both"/>
              <w:rPr>
                <w:lang w:val="fr-CA"/>
              </w:rPr>
            </w:pPr>
            <w:r w:rsidRPr="005A3409">
              <w:rPr>
                <w:rFonts w:cstheme="minorHAnsi"/>
                <w:sz w:val="22"/>
                <w:szCs w:val="22"/>
                <w:lang w:val="fr-CA"/>
              </w:rPr>
              <w:t xml:space="preserve">Prévenir les chutes, glissades et trébuchements passe par plusieurs actions. Pour en savoir davantage ou pour vous inspirer dans votre recherche de solutions, visitez le </w:t>
            </w:r>
            <w:hyperlink r:id="rId14" w:history="1">
              <w:r w:rsidRPr="007A3163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www.apsam.com/chutes</w:t>
              </w:r>
            </w:hyperlink>
            <w:r w:rsidRPr="005A3409">
              <w:rPr>
                <w:rFonts w:cstheme="minorHAnsi"/>
                <w:sz w:val="22"/>
                <w:szCs w:val="22"/>
                <w:lang w:val="fr-CA"/>
              </w:rPr>
              <w:t>.</w:t>
            </w:r>
          </w:p>
        </w:tc>
      </w:tr>
    </w:tbl>
    <w:p w14:paraId="2EB5F5A4" w14:textId="1B3A620C" w:rsidR="00D432C3" w:rsidRPr="007C0CA8" w:rsidRDefault="00D432C3" w:rsidP="00D432C3">
      <w:pPr>
        <w:rPr>
          <w:lang w:val="fr-CA"/>
        </w:rPr>
        <w:sectPr w:rsidR="00D432C3" w:rsidRPr="007C0CA8" w:rsidSect="008171F3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55"/>
          <w:pgMar w:top="792" w:right="792" w:bottom="792" w:left="792" w:header="706" w:footer="490" w:gutter="792"/>
          <w:cols w:space="708"/>
          <w:titlePg/>
          <w:docGrid w:linePitch="360"/>
        </w:sectPr>
      </w:pPr>
    </w:p>
    <w:tbl>
      <w:tblPr>
        <w:tblStyle w:val="Grilledutableau"/>
        <w:tblW w:w="1054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670"/>
      </w:tblGrid>
      <w:tr w:rsidR="00A8087E" w:rsidRPr="007C0CA8" w14:paraId="4FA73036" w14:textId="77777777" w:rsidTr="002A09C6">
        <w:tc>
          <w:tcPr>
            <w:tcW w:w="10548" w:type="dxa"/>
            <w:gridSpan w:val="2"/>
            <w:shd w:val="clear" w:color="auto" w:fill="165096"/>
          </w:tcPr>
          <w:p w14:paraId="169AE746" w14:textId="77777777" w:rsidR="005705C8" w:rsidRPr="007C0CA8" w:rsidRDefault="005705C8" w:rsidP="00911756">
            <w:pPr>
              <w:pStyle w:val="Tableautitrecolonne"/>
            </w:pPr>
            <w:r w:rsidRPr="007C0CA8">
              <w:lastRenderedPageBreak/>
              <w:t>Outils à utiliser</w:t>
            </w:r>
          </w:p>
        </w:tc>
      </w:tr>
      <w:tr w:rsidR="005705C8" w:rsidRPr="00D11E26" w14:paraId="1DD268DD" w14:textId="77777777" w:rsidTr="00047C76">
        <w:trPr>
          <w:trHeight w:val="1331"/>
        </w:trPr>
        <w:tc>
          <w:tcPr>
            <w:tcW w:w="4878" w:type="dxa"/>
          </w:tcPr>
          <w:p w14:paraId="4F1E1FF1" w14:textId="77777777" w:rsidR="005A3409" w:rsidRDefault="00A6018C" w:rsidP="0097050E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-853495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A9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CA"/>
                  </w:rPr>
                  <w:t>☒</w:t>
                </w:r>
              </w:sdtContent>
            </w:sdt>
            <w:r w:rsidR="0097050E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Vidéo</w:t>
            </w:r>
            <w:r w:rsidR="007444A9">
              <w:rPr>
                <w:rFonts w:cstheme="minorHAnsi"/>
                <w:sz w:val="22"/>
                <w:szCs w:val="22"/>
                <w:lang w:val="fr-CA"/>
              </w:rPr>
              <w:t xml:space="preserve"> : </w:t>
            </w:r>
            <w:r w:rsidR="005A3409">
              <w:rPr>
                <w:rFonts w:cstheme="minorHAnsi"/>
                <w:sz w:val="22"/>
                <w:szCs w:val="22"/>
                <w:lang w:val="fr-CA"/>
              </w:rPr>
              <w:t xml:space="preserve">2 </w:t>
            </w:r>
            <w:r w:rsidR="007444A9">
              <w:rPr>
                <w:rFonts w:cstheme="minorHAnsi"/>
                <w:sz w:val="22"/>
                <w:szCs w:val="22"/>
                <w:lang w:val="fr-CA"/>
              </w:rPr>
              <w:t>capsule</w:t>
            </w:r>
            <w:r w:rsidR="005A3409">
              <w:rPr>
                <w:rFonts w:cstheme="minorHAnsi"/>
                <w:sz w:val="22"/>
                <w:szCs w:val="22"/>
                <w:lang w:val="fr-CA"/>
              </w:rPr>
              <w:t>s</w:t>
            </w:r>
            <w:r w:rsidR="007444A9">
              <w:rPr>
                <w:rFonts w:cstheme="minorHAnsi"/>
                <w:sz w:val="22"/>
                <w:szCs w:val="22"/>
                <w:lang w:val="fr-CA"/>
              </w:rPr>
              <w:t xml:space="preserve"> vidéo</w:t>
            </w:r>
            <w:r w:rsidR="005A3409">
              <w:rPr>
                <w:rFonts w:cstheme="minorHAnsi"/>
                <w:sz w:val="22"/>
                <w:szCs w:val="22"/>
                <w:lang w:val="fr-CA"/>
              </w:rPr>
              <w:t xml:space="preserve"> de l’APSAM :</w:t>
            </w:r>
          </w:p>
          <w:p w14:paraId="5BF161E8" w14:textId="0B3195E3" w:rsidR="005705C8" w:rsidRDefault="00CE17B0" w:rsidP="007F5988">
            <w:pPr>
              <w:tabs>
                <w:tab w:val="left" w:pos="368"/>
              </w:tabs>
              <w:spacing w:before="60" w:after="60"/>
              <w:ind w:left="368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–</w:t>
            </w:r>
            <w:r w:rsidR="007444A9">
              <w:rPr>
                <w:rFonts w:cstheme="minorHAnsi"/>
                <w:sz w:val="22"/>
                <w:szCs w:val="22"/>
                <w:lang w:val="fr-CA"/>
              </w:rPr>
              <w:t> </w:t>
            </w:r>
            <w:hyperlink r:id="rId19" w:anchor="camionnette" w:history="1">
              <w:r w:rsidR="007444A9" w:rsidRPr="00B107A8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Sortie sécuritaire d’une camionnette</w:t>
              </w:r>
            </w:hyperlink>
            <w:r w:rsidR="007F5988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</w:p>
          <w:p w14:paraId="205C1F69" w14:textId="6B771E59" w:rsidR="007F5988" w:rsidRPr="007C0CA8" w:rsidRDefault="00CE17B0" w:rsidP="007F5988">
            <w:pPr>
              <w:tabs>
                <w:tab w:val="left" w:pos="368"/>
              </w:tabs>
              <w:spacing w:before="60" w:after="60"/>
              <w:ind w:left="368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– </w:t>
            </w:r>
            <w:hyperlink r:id="rId20" w:anchor="voiture" w:history="1">
              <w:r w:rsidR="007F5988" w:rsidRPr="00B107A8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Sortie sécuritaire d’une voiture</w:t>
              </w:r>
            </w:hyperlink>
          </w:p>
          <w:p w14:paraId="5645D666" w14:textId="61D3685E" w:rsidR="005705C8" w:rsidRPr="007C0CA8" w:rsidRDefault="00A6018C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-14651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Fiche</w:t>
            </w:r>
          </w:p>
          <w:p w14:paraId="503EEE15" w14:textId="536388C3" w:rsidR="005705C8" w:rsidRPr="007C0CA8" w:rsidRDefault="00A6018C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206159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Aide-mémoire</w:t>
            </w:r>
          </w:p>
          <w:p w14:paraId="19406C1B" w14:textId="13C759F9" w:rsidR="005705C8" w:rsidRPr="007C0CA8" w:rsidRDefault="00A6018C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186524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FAQ</w:t>
            </w:r>
          </w:p>
          <w:p w14:paraId="577FFE6E" w14:textId="7C8BA1B3" w:rsidR="00911756" w:rsidRPr="007C0CA8" w:rsidRDefault="00A6018C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53008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BB7F87" w:rsidRPr="007C0CA8">
              <w:rPr>
                <w:rFonts w:cstheme="minorHAnsi"/>
                <w:sz w:val="22"/>
                <w:szCs w:val="22"/>
                <w:lang w:val="fr-CA"/>
              </w:rPr>
              <w:t>Jeu-questionnaire</w:t>
            </w:r>
          </w:p>
        </w:tc>
        <w:tc>
          <w:tcPr>
            <w:tcW w:w="5670" w:type="dxa"/>
          </w:tcPr>
          <w:p w14:paraId="6450ABC2" w14:textId="26B18A5E" w:rsidR="005705C8" w:rsidRPr="007C0CA8" w:rsidRDefault="00A6018C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123952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8619B" w:rsidRPr="007C0CA8">
              <w:rPr>
                <w:rFonts w:cstheme="minorHAnsi"/>
                <w:sz w:val="22"/>
                <w:szCs w:val="22"/>
                <w:lang w:val="fr-CA"/>
              </w:rPr>
              <w:t>Équipement ou matériel</w:t>
            </w:r>
          </w:p>
          <w:p w14:paraId="05DA1D9A" w14:textId="57CD5741" w:rsidR="005705C8" w:rsidRPr="007C0CA8" w:rsidRDefault="00A6018C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1892923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2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CA"/>
                  </w:rPr>
                  <w:t>☒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B30913" w:rsidRPr="007C0CA8">
              <w:rPr>
                <w:rFonts w:cstheme="minorHAnsi"/>
                <w:sz w:val="22"/>
                <w:szCs w:val="22"/>
                <w:lang w:val="fr-CA"/>
              </w:rPr>
              <w:t>Page</w:t>
            </w:r>
            <w:r w:rsidR="002059F9" w:rsidRPr="007C0CA8">
              <w:rPr>
                <w:rFonts w:cstheme="minorHAnsi"/>
                <w:sz w:val="22"/>
                <w:szCs w:val="22"/>
                <w:lang w:val="fr-CA"/>
              </w:rPr>
              <w:t>(s)</w:t>
            </w:r>
            <w:r w:rsidR="00B30913" w:rsidRPr="007C0CA8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2059F9" w:rsidRPr="007C0CA8">
              <w:rPr>
                <w:rFonts w:cstheme="minorHAnsi"/>
                <w:sz w:val="22"/>
                <w:szCs w:val="22"/>
                <w:lang w:val="fr-CA"/>
              </w:rPr>
              <w:t>Web</w:t>
            </w:r>
            <w:r w:rsidR="00B30913" w:rsidRPr="007C0CA8">
              <w:rPr>
                <w:rFonts w:cstheme="minorHAnsi"/>
                <w:sz w:val="22"/>
                <w:szCs w:val="22"/>
                <w:lang w:val="fr-CA"/>
              </w:rPr>
              <w:t xml:space="preserve"> de l’APSAM</w:t>
            </w:r>
          </w:p>
          <w:p w14:paraId="02DF727C" w14:textId="524E36D8" w:rsidR="002059F9" w:rsidRPr="007C0CA8" w:rsidRDefault="00CB2A6D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262951" w:rsidRPr="007C0CA8">
              <w:rPr>
                <w:rFonts w:cstheme="minorHAnsi"/>
                <w:sz w:val="22"/>
                <w:szCs w:val="22"/>
                <w:lang w:val="fr-CA"/>
              </w:rPr>
              <w:t>Précisez :</w:t>
            </w: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hyperlink r:id="rId21" w:history="1">
              <w:r w:rsidR="00D53027" w:rsidRPr="00312877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apsam.com/chutes</w:t>
              </w:r>
            </w:hyperlink>
          </w:p>
          <w:p w14:paraId="1BAE548B" w14:textId="0CFC8117" w:rsidR="005705C8" w:rsidRPr="007C0CA8" w:rsidRDefault="00A6018C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87743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Personne invitée</w:t>
            </w:r>
          </w:p>
          <w:p w14:paraId="09EE29CC" w14:textId="52F6BCAB" w:rsidR="005705C8" w:rsidRPr="007C0CA8" w:rsidRDefault="00A6018C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-11289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 xml:space="preserve">Autre </w:t>
            </w:r>
          </w:p>
          <w:p w14:paraId="10C62DA9" w14:textId="493B3314" w:rsidR="005705C8" w:rsidRPr="007C0CA8" w:rsidRDefault="00CB2A6D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Précisez :</w:t>
            </w: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</w:p>
        </w:tc>
      </w:tr>
    </w:tbl>
    <w:p w14:paraId="14B6D7A3" w14:textId="77777777" w:rsidR="007D48D9" w:rsidRDefault="007D48D9" w:rsidP="00D432C3">
      <w:pPr>
        <w:pStyle w:val="Sansinterligne"/>
        <w:ind w:left="-765"/>
        <w:rPr>
          <w:b/>
          <w:bCs/>
        </w:rPr>
      </w:pPr>
    </w:p>
    <w:p w14:paraId="19F9D6CF" w14:textId="6D264D2F" w:rsidR="00F95FD5" w:rsidRPr="007C0CA8" w:rsidRDefault="00F95FD5" w:rsidP="00D432C3">
      <w:pPr>
        <w:pStyle w:val="Sansinterligne"/>
        <w:ind w:left="-765"/>
        <w:rPr>
          <w:b/>
          <w:bCs/>
        </w:rPr>
      </w:pPr>
      <w:r w:rsidRPr="007C0CA8">
        <w:rPr>
          <w:b/>
          <w:bCs/>
        </w:rPr>
        <w:t xml:space="preserve">À </w:t>
      </w:r>
      <w:r w:rsidR="005869B6">
        <w:rPr>
          <w:b/>
          <w:bCs/>
        </w:rPr>
        <w:t>remplir</w:t>
      </w:r>
      <w:r w:rsidRPr="007C0CA8">
        <w:rPr>
          <w:b/>
          <w:bCs/>
        </w:rPr>
        <w:t xml:space="preserve"> pendant et après la rencontre</w:t>
      </w:r>
      <w:r w:rsidR="006928A5" w:rsidRPr="007C0CA8">
        <w:rPr>
          <w:b/>
          <w:bCs/>
        </w:rPr>
        <w:t>.</w:t>
      </w:r>
    </w:p>
    <w:p w14:paraId="54B219B1" w14:textId="77777777" w:rsidR="00911756" w:rsidRPr="007C0CA8" w:rsidRDefault="00911756" w:rsidP="00D432C3">
      <w:pPr>
        <w:pStyle w:val="Sansinterligne"/>
        <w:ind w:left="-765"/>
      </w:pPr>
    </w:p>
    <w:tbl>
      <w:tblPr>
        <w:tblStyle w:val="Grilledutableau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95FD5" w:rsidRPr="007C0CA8" w14:paraId="7C009FAD" w14:textId="77777777" w:rsidTr="002A09C6">
        <w:tc>
          <w:tcPr>
            <w:tcW w:w="10530" w:type="dxa"/>
            <w:shd w:val="clear" w:color="auto" w:fill="165096"/>
          </w:tcPr>
          <w:p w14:paraId="20B28763" w14:textId="77777777" w:rsidR="00F95FD5" w:rsidRPr="007C0CA8" w:rsidRDefault="00F95FD5" w:rsidP="00911756">
            <w:pPr>
              <w:pStyle w:val="Tableautitrecolonne"/>
            </w:pPr>
            <w:r w:rsidRPr="007C0CA8">
              <w:t>Commentaires et suivi</w:t>
            </w:r>
          </w:p>
        </w:tc>
      </w:tr>
      <w:tr w:rsidR="00F95FD5" w:rsidRPr="00C650DD" w14:paraId="697206F1" w14:textId="77777777" w:rsidTr="00047C76">
        <w:tc>
          <w:tcPr>
            <w:tcW w:w="10530" w:type="dxa"/>
          </w:tcPr>
          <w:p w14:paraId="3EFAB153" w14:textId="77777777" w:rsidR="00F95FD5" w:rsidRPr="007C0CA8" w:rsidRDefault="00F95FD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34F889D" w14:textId="3AAA4462" w:rsidR="006928A5" w:rsidRPr="007C0CA8" w:rsidRDefault="006928A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56B5825" w14:textId="77777777" w:rsidR="0097050E" w:rsidRPr="007C0CA8" w:rsidRDefault="0097050E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3DA93069" w14:textId="77777777" w:rsidR="00BB7F87" w:rsidRPr="007C0CA8" w:rsidRDefault="00BB7F87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3E43483" w14:textId="77777777" w:rsidR="006928A5" w:rsidRPr="007C0CA8" w:rsidRDefault="006928A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21E5A5A8" w14:textId="77777777" w:rsidR="00F95FD5" w:rsidRPr="007C0CA8" w:rsidRDefault="00F95FD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210F4E1" w14:textId="77777777" w:rsidR="00F95FD5" w:rsidRPr="007C0CA8" w:rsidRDefault="00F95FD5" w:rsidP="002002DE">
            <w:pPr>
              <w:ind w:left="69"/>
              <w:rPr>
                <w:rFonts w:cstheme="minorHAnsi"/>
                <w:b/>
                <w:bCs/>
                <w:sz w:val="22"/>
                <w:szCs w:val="22"/>
                <w:u w:val="single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u w:val="single"/>
                <w:lang w:val="fr-CA"/>
              </w:rPr>
              <w:t>Plan d’action</w:t>
            </w:r>
          </w:p>
          <w:p w14:paraId="5F8EFCDB" w14:textId="77777777" w:rsidR="00F95FD5" w:rsidRPr="007C0CA8" w:rsidRDefault="00F95FD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tbl>
            <w:tblPr>
              <w:tblStyle w:val="Grilledutableau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2779"/>
              <w:gridCol w:w="2162"/>
              <w:gridCol w:w="2157"/>
              <w:gridCol w:w="3053"/>
            </w:tblGrid>
            <w:tr w:rsidR="00F95FD5" w:rsidRPr="007C0CA8" w14:paraId="5D01952B" w14:textId="77777777" w:rsidTr="002A09C6">
              <w:tc>
                <w:tcPr>
                  <w:tcW w:w="2779" w:type="dxa"/>
                  <w:shd w:val="clear" w:color="auto" w:fill="165096"/>
                </w:tcPr>
                <w:p w14:paraId="0B874258" w14:textId="77777777" w:rsidR="00F95FD5" w:rsidRPr="007C0CA8" w:rsidRDefault="00F95FD5" w:rsidP="00201985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>Activité</w:t>
                  </w:r>
                </w:p>
              </w:tc>
              <w:tc>
                <w:tcPr>
                  <w:tcW w:w="2162" w:type="dxa"/>
                  <w:shd w:val="clear" w:color="auto" w:fill="165096"/>
                </w:tcPr>
                <w:p w14:paraId="5F08D9D9" w14:textId="77777777" w:rsidR="00F95FD5" w:rsidRPr="007C0CA8" w:rsidRDefault="00F95FD5" w:rsidP="00201985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 xml:space="preserve">Responsable </w:t>
                  </w:r>
                </w:p>
              </w:tc>
              <w:tc>
                <w:tcPr>
                  <w:tcW w:w="2157" w:type="dxa"/>
                  <w:shd w:val="clear" w:color="auto" w:fill="165096"/>
                </w:tcPr>
                <w:p w14:paraId="719A364A" w14:textId="77777777" w:rsidR="00F95FD5" w:rsidRPr="007C0CA8" w:rsidRDefault="00F95FD5" w:rsidP="00201985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>Échéance</w:t>
                  </w:r>
                </w:p>
              </w:tc>
              <w:tc>
                <w:tcPr>
                  <w:tcW w:w="3053" w:type="dxa"/>
                  <w:shd w:val="clear" w:color="auto" w:fill="165096"/>
                </w:tcPr>
                <w:p w14:paraId="4421BAA1" w14:textId="77777777" w:rsidR="00F95FD5" w:rsidRPr="007C0CA8" w:rsidRDefault="00F95FD5" w:rsidP="00201985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>Suivi</w:t>
                  </w:r>
                </w:p>
              </w:tc>
            </w:tr>
            <w:tr w:rsidR="00F95FD5" w:rsidRPr="00C650DD" w14:paraId="2F1365CE" w14:textId="77777777" w:rsidTr="00047C76">
              <w:tc>
                <w:tcPr>
                  <w:tcW w:w="2779" w:type="dxa"/>
                </w:tcPr>
                <w:p w14:paraId="20C474EE" w14:textId="13FC5C17" w:rsidR="00F95FD5" w:rsidRPr="007C0CA8" w:rsidRDefault="00D53027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  <w:r>
                    <w:rPr>
                      <w:rFonts w:cstheme="minorHAnsi"/>
                      <w:sz w:val="22"/>
                      <w:szCs w:val="22"/>
                      <w:lang w:val="fr-CA"/>
                    </w:rPr>
                    <w:t xml:space="preserve">Ex. : Revoir les clauses du contrat de déneigement des stationnements (horaire, niveau d’accumulation, priorisation, etc.) </w:t>
                  </w:r>
                </w:p>
              </w:tc>
              <w:tc>
                <w:tcPr>
                  <w:tcW w:w="2162" w:type="dxa"/>
                </w:tcPr>
                <w:p w14:paraId="2BC68DED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7B3F912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50B0F0D1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95FD5" w:rsidRPr="00C650DD" w14:paraId="326ADEFF" w14:textId="77777777" w:rsidTr="00047C76">
              <w:tc>
                <w:tcPr>
                  <w:tcW w:w="2779" w:type="dxa"/>
                </w:tcPr>
                <w:p w14:paraId="16356E8C" w14:textId="53658A1D" w:rsidR="00F95FD5" w:rsidRPr="007C0CA8" w:rsidRDefault="00D53027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  <w:r>
                    <w:rPr>
                      <w:rFonts w:cstheme="minorHAnsi"/>
                      <w:sz w:val="22"/>
                      <w:szCs w:val="22"/>
                      <w:lang w:val="fr-CA"/>
                    </w:rPr>
                    <w:t>Ex. : Vérifier que les tapis à l’entrée du bâtiment sont bien fixés</w:t>
                  </w:r>
                </w:p>
              </w:tc>
              <w:tc>
                <w:tcPr>
                  <w:tcW w:w="2162" w:type="dxa"/>
                </w:tcPr>
                <w:p w14:paraId="1ADEBB1E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6DBD2199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0BBED12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95FD5" w:rsidRPr="00C650DD" w14:paraId="7155D3F4" w14:textId="77777777" w:rsidTr="00047C76">
              <w:tc>
                <w:tcPr>
                  <w:tcW w:w="2779" w:type="dxa"/>
                </w:tcPr>
                <w:p w14:paraId="48F9B2F4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62" w:type="dxa"/>
                </w:tcPr>
                <w:p w14:paraId="2E531E12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45B573CD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5D286274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95FD5" w:rsidRPr="00C650DD" w14:paraId="5F14A41A" w14:textId="77777777" w:rsidTr="00047C76">
              <w:tc>
                <w:tcPr>
                  <w:tcW w:w="2779" w:type="dxa"/>
                </w:tcPr>
                <w:p w14:paraId="04B1335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62" w:type="dxa"/>
                </w:tcPr>
                <w:p w14:paraId="1D0BB2F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64DDEBE6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30AFB08B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</w:tbl>
          <w:p w14:paraId="05682A8B" w14:textId="77777777" w:rsidR="00F95FD5" w:rsidRPr="007C0CA8" w:rsidRDefault="00F95FD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834B78B" w14:textId="77777777" w:rsidR="00F95FD5" w:rsidRPr="007C0CA8" w:rsidRDefault="00F95FD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F95FD5" w:rsidRPr="00C650DD" w14:paraId="45C16D36" w14:textId="77777777" w:rsidTr="00544389">
        <w:tc>
          <w:tcPr>
            <w:tcW w:w="10530" w:type="dxa"/>
          </w:tcPr>
          <w:p w14:paraId="56813546" w14:textId="5FCB3D99" w:rsidR="00F95FD5" w:rsidRPr="007C0CA8" w:rsidRDefault="00F95FD5" w:rsidP="007C0CA8">
            <w:pPr>
              <w:tabs>
                <w:tab w:val="left" w:pos="4037"/>
              </w:tabs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Date de la prochaine rencontre :</w:t>
            </w:r>
            <w:r w:rsid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ab/>
            </w:r>
          </w:p>
          <w:p w14:paraId="35E5A395" w14:textId="77777777" w:rsidR="00F95FD5" w:rsidRPr="007C0CA8" w:rsidRDefault="00F95FD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F95FD5" w:rsidRPr="007C0CA8" w14:paraId="0D086AC0" w14:textId="77777777" w:rsidTr="009875B0">
        <w:tc>
          <w:tcPr>
            <w:tcW w:w="10530" w:type="dxa"/>
          </w:tcPr>
          <w:p w14:paraId="2887818B" w14:textId="77777777" w:rsidR="00F95FD5" w:rsidRPr="007C0CA8" w:rsidRDefault="00F95FD5" w:rsidP="00201985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Signature des animateurs :</w:t>
            </w:r>
          </w:p>
          <w:p w14:paraId="71816B90" w14:textId="77777777" w:rsidR="00F95FD5" w:rsidRPr="007C0CA8" w:rsidRDefault="00F95FD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F95FD5" w:rsidRPr="007C0CA8" w14:paraId="720EC93C" w14:textId="77777777" w:rsidTr="009875B0">
        <w:trPr>
          <w:trHeight w:val="629"/>
        </w:trPr>
        <w:tc>
          <w:tcPr>
            <w:tcW w:w="10530" w:type="dxa"/>
          </w:tcPr>
          <w:p w14:paraId="16F40FE9" w14:textId="77777777" w:rsidR="00F95FD5" w:rsidRPr="007C0CA8" w:rsidRDefault="00F95FD5" w:rsidP="00201985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Signature du supérieur immédiat :</w:t>
            </w:r>
          </w:p>
          <w:p w14:paraId="2C130E0D" w14:textId="77777777" w:rsidR="00F95FD5" w:rsidRPr="007C0CA8" w:rsidRDefault="00F95FD5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734F4925" w14:textId="77777777" w:rsidR="0073483C" w:rsidRPr="007C0CA8" w:rsidRDefault="0073483C" w:rsidP="00E163BF">
      <w:pPr>
        <w:pStyle w:val="Sansinterligne"/>
        <w:ind w:left="-450"/>
        <w:sectPr w:rsidR="0073483C" w:rsidRPr="007C0CA8" w:rsidSect="00A8087E">
          <w:pgSz w:w="12240" w:h="15840"/>
          <w:pgMar w:top="792" w:right="792" w:bottom="792" w:left="792" w:header="706" w:footer="504" w:gutter="792"/>
          <w:cols w:space="708"/>
          <w:docGrid w:linePitch="360"/>
        </w:sectPr>
      </w:pPr>
    </w:p>
    <w:tbl>
      <w:tblPr>
        <w:tblStyle w:val="Grilledutableau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1619"/>
        <w:gridCol w:w="1258"/>
        <w:gridCol w:w="4052"/>
      </w:tblGrid>
      <w:tr w:rsidR="0073483C" w:rsidRPr="007C0CA8" w14:paraId="273CC33A" w14:textId="77777777" w:rsidTr="00047C76">
        <w:tc>
          <w:tcPr>
            <w:tcW w:w="3601" w:type="dxa"/>
            <w:shd w:val="clear" w:color="auto" w:fill="auto"/>
          </w:tcPr>
          <w:p w14:paraId="066B4BA9" w14:textId="72373A29" w:rsidR="0073483C" w:rsidRPr="007C0CA8" w:rsidRDefault="0073483C" w:rsidP="00201985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lastRenderedPageBreak/>
              <w:t>Date</w:t>
            </w:r>
            <w:r w:rsidR="00F75671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de la rencontre</w:t>
            </w: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 :</w:t>
            </w:r>
          </w:p>
          <w:p w14:paraId="5D425288" w14:textId="77777777" w:rsidR="0073483C" w:rsidRPr="007C0CA8" w:rsidRDefault="0073483C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2877" w:type="dxa"/>
            <w:gridSpan w:val="2"/>
            <w:shd w:val="clear" w:color="auto" w:fill="auto"/>
          </w:tcPr>
          <w:p w14:paraId="546517D4" w14:textId="655CDBDF" w:rsidR="0073483C" w:rsidRPr="007C0CA8" w:rsidRDefault="0073483C" w:rsidP="00201985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Heure : </w:t>
            </w:r>
          </w:p>
        </w:tc>
        <w:tc>
          <w:tcPr>
            <w:tcW w:w="4052" w:type="dxa"/>
            <w:shd w:val="clear" w:color="auto" w:fill="auto"/>
          </w:tcPr>
          <w:p w14:paraId="454FF37C" w14:textId="77777777" w:rsidR="0073483C" w:rsidRPr="007C0CA8" w:rsidRDefault="0073483C" w:rsidP="00201985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Durée :</w:t>
            </w:r>
          </w:p>
        </w:tc>
      </w:tr>
      <w:tr w:rsidR="0073483C" w:rsidRPr="007C0CA8" w14:paraId="619EE520" w14:textId="77777777" w:rsidTr="00047C76">
        <w:tc>
          <w:tcPr>
            <w:tcW w:w="10530" w:type="dxa"/>
            <w:gridSpan w:val="4"/>
            <w:shd w:val="clear" w:color="auto" w:fill="auto"/>
          </w:tcPr>
          <w:p w14:paraId="611A401D" w14:textId="77777777" w:rsidR="0073483C" w:rsidRPr="007C0CA8" w:rsidRDefault="0073483C" w:rsidP="00201985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Lieu :</w:t>
            </w:r>
          </w:p>
          <w:p w14:paraId="471A93A4" w14:textId="77777777" w:rsidR="0073483C" w:rsidRPr="007C0CA8" w:rsidRDefault="0073483C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7C0CA8" w14:paraId="4BE5D6E8" w14:textId="77777777" w:rsidTr="00047C76">
        <w:tc>
          <w:tcPr>
            <w:tcW w:w="10530" w:type="dxa"/>
            <w:gridSpan w:val="4"/>
            <w:shd w:val="clear" w:color="auto" w:fill="auto"/>
          </w:tcPr>
          <w:p w14:paraId="27C8E1B4" w14:textId="77777777" w:rsidR="0073483C" w:rsidRPr="007C0CA8" w:rsidRDefault="0073483C" w:rsidP="00201985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Département ou service :</w:t>
            </w:r>
          </w:p>
          <w:p w14:paraId="60879180" w14:textId="77777777" w:rsidR="0073483C" w:rsidRPr="007C0CA8" w:rsidRDefault="0073483C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C650DD" w14:paraId="31545D91" w14:textId="77777777" w:rsidTr="00047C76">
        <w:tc>
          <w:tcPr>
            <w:tcW w:w="10530" w:type="dxa"/>
            <w:gridSpan w:val="4"/>
            <w:shd w:val="clear" w:color="auto" w:fill="auto"/>
          </w:tcPr>
          <w:p w14:paraId="4B726257" w14:textId="7BC86372" w:rsidR="0073483C" w:rsidRPr="007C0CA8" w:rsidRDefault="0073483C" w:rsidP="00201985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Principaux sujets discutés (joindre la fiche d’animation)</w:t>
            </w:r>
            <w:r w:rsidR="00F870F9">
              <w:rPr>
                <w:rFonts w:cstheme="minorHAnsi"/>
                <w:b/>
                <w:bCs/>
                <w:sz w:val="22"/>
                <w:szCs w:val="22"/>
                <w:lang w:val="fr-CA"/>
              </w:rPr>
              <w:t> :</w:t>
            </w:r>
          </w:p>
          <w:p w14:paraId="7E337832" w14:textId="77777777" w:rsidR="0073483C" w:rsidRPr="007C0CA8" w:rsidRDefault="0073483C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7971924" w14:textId="5938E899" w:rsidR="0073483C" w:rsidRPr="007C0CA8" w:rsidRDefault="0073483C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982B4EC" w14:textId="6FBDECF7" w:rsidR="0027598F" w:rsidRPr="007C0CA8" w:rsidRDefault="0027598F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8A586D9" w14:textId="77777777" w:rsidR="00A8087E" w:rsidRPr="007C0CA8" w:rsidRDefault="00A8087E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AAC410A" w14:textId="77777777" w:rsidR="0073483C" w:rsidRPr="007C0CA8" w:rsidRDefault="0073483C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5D47D0A2" w14:textId="77777777" w:rsidR="0073483C" w:rsidRPr="007C0CA8" w:rsidRDefault="0073483C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271BB2F1" w14:textId="77777777" w:rsidR="0073483C" w:rsidRPr="007C0CA8" w:rsidRDefault="0073483C" w:rsidP="00201985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</w:p>
          <w:p w14:paraId="6CAC8417" w14:textId="77777777" w:rsidR="0073483C" w:rsidRPr="007C0CA8" w:rsidRDefault="0073483C" w:rsidP="00201985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7C0CA8" w14:paraId="4AAFF344" w14:textId="77777777" w:rsidTr="002A09C6">
        <w:trPr>
          <w:trHeight w:val="92"/>
        </w:trPr>
        <w:tc>
          <w:tcPr>
            <w:tcW w:w="5220" w:type="dxa"/>
            <w:gridSpan w:val="2"/>
            <w:shd w:val="clear" w:color="auto" w:fill="165096"/>
          </w:tcPr>
          <w:p w14:paraId="6B110CBB" w14:textId="0920F29D" w:rsidR="0073483C" w:rsidRPr="007C0CA8" w:rsidRDefault="00DD604F" w:rsidP="0027598F">
            <w:pPr>
              <w:pStyle w:val="Tableautitrecolonne"/>
            </w:pPr>
            <w:r w:rsidRPr="007C0CA8">
              <w:t>Participants (prénom, nom)</w:t>
            </w:r>
          </w:p>
        </w:tc>
        <w:tc>
          <w:tcPr>
            <w:tcW w:w="5310" w:type="dxa"/>
            <w:gridSpan w:val="2"/>
            <w:shd w:val="clear" w:color="auto" w:fill="165096"/>
          </w:tcPr>
          <w:p w14:paraId="300BAB1B" w14:textId="7AEA2C10" w:rsidR="0073483C" w:rsidRPr="007C0CA8" w:rsidRDefault="0027598F" w:rsidP="0027598F">
            <w:pPr>
              <w:pStyle w:val="Tableautitrecolonne"/>
            </w:pPr>
            <w:r w:rsidRPr="007C0CA8">
              <w:t>Signatures</w:t>
            </w:r>
          </w:p>
        </w:tc>
      </w:tr>
      <w:tr w:rsidR="0027598F" w:rsidRPr="007C0CA8" w14:paraId="3597DFB3" w14:textId="77777777" w:rsidTr="00047C76">
        <w:trPr>
          <w:trHeight w:val="92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FE5F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64B6A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6AF523EA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99F6D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5E02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35B54A71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57326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F6BBF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22F4D9A4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8DA05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0BB79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35B72EEC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D650A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9E94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50C82D2C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3109D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121BC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68FF1305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68E0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38B9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17B3AF14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96D99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E45AB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424F74D1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AFC5E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050FB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1C70C564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30EC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AAECC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45B89121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AC91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01EC0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77D92015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723FC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C2375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3E72633E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E01B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4E3C1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28DB3C3E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C426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C27AE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5C9B46F8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EA886F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80E9EF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19092E" w:rsidRPr="00A0736C" w14:paraId="6EE853CC" w14:textId="77777777" w:rsidTr="002A09C6">
        <w:tc>
          <w:tcPr>
            <w:tcW w:w="5220" w:type="dxa"/>
            <w:gridSpan w:val="2"/>
            <w:shd w:val="clear" w:color="auto" w:fill="165096"/>
          </w:tcPr>
          <w:p w14:paraId="366F14EE" w14:textId="77777777" w:rsidR="0019092E" w:rsidRPr="007C0CA8" w:rsidRDefault="0019092E" w:rsidP="00BB30FE">
            <w:pPr>
              <w:pStyle w:val="Tableautitrecolonne"/>
            </w:pPr>
            <w:r>
              <w:t>Animateurs (prénom et nom) et f</w:t>
            </w:r>
            <w:r w:rsidRPr="007C0CA8">
              <w:t>onction</w:t>
            </w:r>
          </w:p>
        </w:tc>
        <w:tc>
          <w:tcPr>
            <w:tcW w:w="5310" w:type="dxa"/>
            <w:gridSpan w:val="2"/>
            <w:shd w:val="clear" w:color="auto" w:fill="165096"/>
          </w:tcPr>
          <w:p w14:paraId="3380CA94" w14:textId="1FC5C00F" w:rsidR="0019092E" w:rsidRPr="007C0CA8" w:rsidRDefault="0019092E" w:rsidP="00BB30FE">
            <w:pPr>
              <w:pStyle w:val="Tableautitrecolonne"/>
            </w:pPr>
            <w:r>
              <w:t>Signatures</w:t>
            </w:r>
          </w:p>
        </w:tc>
      </w:tr>
      <w:tr w:rsidR="00431D95" w:rsidRPr="007C0CA8" w14:paraId="0CF25006" w14:textId="77777777" w:rsidTr="008D593D">
        <w:trPr>
          <w:trHeight w:val="92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1EB72" w14:textId="77777777" w:rsidR="00431D95" w:rsidRPr="007C0CA8" w:rsidRDefault="00431D95" w:rsidP="008D593D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E24809" w14:textId="77777777" w:rsidR="00431D95" w:rsidRPr="007C0CA8" w:rsidRDefault="00431D95" w:rsidP="008D593D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431D95" w:rsidRPr="007C0CA8" w14:paraId="42EA209C" w14:textId="77777777" w:rsidTr="008D593D">
        <w:trPr>
          <w:trHeight w:val="92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A5ACD3" w14:textId="77777777" w:rsidR="00431D95" w:rsidRPr="007C0CA8" w:rsidRDefault="00431D95" w:rsidP="008D593D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E41443" w14:textId="77777777" w:rsidR="00431D95" w:rsidRPr="007C0CA8" w:rsidRDefault="00431D95" w:rsidP="008D593D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55CACC3" w14:textId="3C3C6083" w:rsidR="00B05944" w:rsidRPr="007C0CA8" w:rsidRDefault="00B05944" w:rsidP="00431D95">
      <w:pPr>
        <w:ind w:left="-630"/>
        <w:rPr>
          <w:rFonts w:cstheme="minorHAnsi"/>
          <w:sz w:val="22"/>
          <w:szCs w:val="22"/>
          <w:lang w:val="fr-CA"/>
        </w:rPr>
      </w:pPr>
    </w:p>
    <w:sectPr w:rsidR="00B05944" w:rsidRPr="007C0CA8" w:rsidSect="00D432C3">
      <w:pgSz w:w="12240" w:h="15840"/>
      <w:pgMar w:top="792" w:right="792" w:bottom="792" w:left="792" w:header="706" w:footer="479" w:gutter="7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66058" w14:textId="77777777" w:rsidR="00A6018C" w:rsidRDefault="00A6018C" w:rsidP="008A3864">
      <w:r>
        <w:separator/>
      </w:r>
    </w:p>
    <w:p w14:paraId="047AEFBB" w14:textId="77777777" w:rsidR="00A6018C" w:rsidRDefault="00A6018C"/>
    <w:p w14:paraId="7B4B91A7" w14:textId="77777777" w:rsidR="00A6018C" w:rsidRDefault="00A6018C" w:rsidP="00C16CB2"/>
  </w:endnote>
  <w:endnote w:type="continuationSeparator" w:id="0">
    <w:p w14:paraId="616744A9" w14:textId="77777777" w:rsidR="00A6018C" w:rsidRDefault="00A6018C" w:rsidP="008A3864">
      <w:r>
        <w:continuationSeparator/>
      </w:r>
    </w:p>
    <w:p w14:paraId="51C1EFD8" w14:textId="77777777" w:rsidR="00A6018C" w:rsidRDefault="00A6018C"/>
    <w:p w14:paraId="181B1341" w14:textId="77777777" w:rsidR="00A6018C" w:rsidRDefault="00A6018C" w:rsidP="00C16CB2"/>
  </w:endnote>
  <w:endnote w:type="continuationNotice" w:id="1">
    <w:p w14:paraId="5E82994F" w14:textId="77777777" w:rsidR="00A6018C" w:rsidRDefault="00A60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">
    <w:altName w:val="Calibri"/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National Medium Italic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Regular">
    <w:altName w:val="Calibri"/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7901" w14:textId="77777777" w:rsidR="00D23C23" w:rsidRDefault="00D23C23" w:rsidP="00D23C23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A78994" wp14:editId="3955D5BF">
          <wp:simplePos x="0" y="0"/>
          <wp:positionH relativeFrom="column">
            <wp:posOffset>-476885</wp:posOffset>
          </wp:positionH>
          <wp:positionV relativeFrom="paragraph">
            <wp:posOffset>189502</wp:posOffset>
          </wp:positionV>
          <wp:extent cx="1744345" cy="429260"/>
          <wp:effectExtent l="0" t="0" r="8255" b="8890"/>
          <wp:wrapNone/>
          <wp:docPr id="3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E327A2" w14:textId="77777777" w:rsidR="00D23C23" w:rsidRDefault="00D23C23" w:rsidP="00D23C23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</w:p>
  <w:p w14:paraId="25742687" w14:textId="6E990A29" w:rsidR="00D23C23" w:rsidRDefault="00D23C23" w:rsidP="00D23C23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  <w:r w:rsidRPr="00DD604F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L’APSAM a produit le modèle original à partir duquel ce document a été adapté. Les droits d’auteur sont libérés pour adaptation Le document original est disponible sur le site de l’APSAM (</w:t>
    </w:r>
    <w:hyperlink r:id="rId2" w:history="1">
      <w:r w:rsidR="00A108EE" w:rsidRPr="007A3163">
        <w:rPr>
          <w:rStyle w:val="Lienhypertexte"/>
          <w:rFonts w:ascii="Calibri Light" w:eastAsiaTheme="minorHAnsi" w:hAnsi="Calibri Light" w:cs="Calibri Light"/>
          <w:sz w:val="16"/>
          <w:szCs w:val="16"/>
          <w:lang w:val="fr-CA"/>
        </w:rPr>
        <w:t>www.apsam.comwwwwww</w:t>
      </w:r>
    </w:hyperlink>
    <w:r w:rsidRPr="00DD604F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)</w:t>
    </w:r>
  </w:p>
  <w:p w14:paraId="61FE7A5C" w14:textId="21D1EC2A" w:rsidR="002002DE" w:rsidRPr="00D23C23" w:rsidRDefault="00874A21" w:rsidP="00D23C23">
    <w:pPr>
      <w:tabs>
        <w:tab w:val="left" w:pos="566"/>
        <w:tab w:val="right" w:pos="9810"/>
      </w:tabs>
      <w:autoSpaceDE w:val="0"/>
      <w:autoSpaceDN w:val="0"/>
      <w:adjustRightInd w:val="0"/>
      <w:ind w:left="2160" w:right="54"/>
    </w:pPr>
    <w:r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2020-11-29</w:t>
    </w:r>
    <w:r w:rsidR="00D23C23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ab/>
    </w:r>
    <w:r w:rsidR="00D23C23" w:rsidRPr="002002DE">
      <w:rPr>
        <w:sz w:val="16"/>
        <w:szCs w:val="16"/>
        <w:lang w:val="fr-CA"/>
      </w:rPr>
      <w:fldChar w:fldCharType="begin"/>
    </w:r>
    <w:r w:rsidR="00D23C23" w:rsidRPr="002002DE">
      <w:rPr>
        <w:sz w:val="16"/>
        <w:szCs w:val="16"/>
        <w:lang w:val="fr-CA"/>
      </w:rPr>
      <w:instrText>PAGE   \* MERGEFORMAT</w:instrText>
    </w:r>
    <w:r w:rsidR="00D23C23" w:rsidRPr="002002DE">
      <w:rPr>
        <w:sz w:val="16"/>
        <w:szCs w:val="16"/>
        <w:lang w:val="fr-CA"/>
      </w:rPr>
      <w:fldChar w:fldCharType="separate"/>
    </w:r>
    <w:r w:rsidR="00D23C23">
      <w:rPr>
        <w:sz w:val="16"/>
        <w:szCs w:val="16"/>
      </w:rPr>
      <w:t>1</w:t>
    </w:r>
    <w:r w:rsidR="00D23C23" w:rsidRPr="002002DE">
      <w:rPr>
        <w:sz w:val="16"/>
        <w:szCs w:val="16"/>
        <w:lang w:val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4FD9" w14:textId="77777777" w:rsidR="00F41280" w:rsidRDefault="00F41280" w:rsidP="00F41280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0D2BF0" wp14:editId="0A5B9831">
          <wp:simplePos x="0" y="0"/>
          <wp:positionH relativeFrom="column">
            <wp:posOffset>-476885</wp:posOffset>
          </wp:positionH>
          <wp:positionV relativeFrom="paragraph">
            <wp:posOffset>189502</wp:posOffset>
          </wp:positionV>
          <wp:extent cx="1744345" cy="429260"/>
          <wp:effectExtent l="0" t="0" r="8255" b="8890"/>
          <wp:wrapNone/>
          <wp:docPr id="1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B22C46" w14:textId="77777777" w:rsidR="00F41280" w:rsidRDefault="00F41280" w:rsidP="00F41280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</w:p>
  <w:p w14:paraId="7959373E" w14:textId="0027AFB9" w:rsidR="00F41280" w:rsidRDefault="00F41280" w:rsidP="00F41280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  <w:r w:rsidRPr="00DD604F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L’APSAM a produit le modèle original à partir duquel ce document a été adapté. Les droits d’auteur sont libérés pour adaptation Le document original est disponible sur le site de l’APSAM (</w:t>
    </w:r>
    <w:hyperlink r:id="rId2" w:history="1">
      <w:r w:rsidRPr="007A3163">
        <w:rPr>
          <w:rStyle w:val="Lienhypertexte"/>
          <w:rFonts w:ascii="Calibri Light" w:eastAsiaTheme="minorHAnsi" w:hAnsi="Calibri Light" w:cs="Calibri Light"/>
          <w:sz w:val="16"/>
          <w:szCs w:val="16"/>
          <w:lang w:val="fr-CA"/>
        </w:rPr>
        <w:t>www.apsam.comwwwwww</w:t>
      </w:r>
    </w:hyperlink>
    <w:r w:rsidRPr="00DD604F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)</w:t>
    </w:r>
  </w:p>
  <w:p w14:paraId="163A6D32" w14:textId="0F247FF4" w:rsidR="00AD412C" w:rsidRDefault="00F41280" w:rsidP="00F41280">
    <w:pPr>
      <w:tabs>
        <w:tab w:val="left" w:pos="566"/>
        <w:tab w:val="right" w:pos="9810"/>
      </w:tabs>
      <w:autoSpaceDE w:val="0"/>
      <w:autoSpaceDN w:val="0"/>
      <w:adjustRightInd w:val="0"/>
      <w:ind w:left="2160" w:right="54"/>
    </w:pPr>
    <w:r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2020-11-29</w:t>
    </w:r>
    <w:r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ab/>
    </w:r>
    <w:r w:rsidRPr="002002DE">
      <w:rPr>
        <w:sz w:val="16"/>
        <w:szCs w:val="16"/>
        <w:lang w:val="fr-CA"/>
      </w:rPr>
      <w:fldChar w:fldCharType="begin"/>
    </w:r>
    <w:r w:rsidRPr="002002DE">
      <w:rPr>
        <w:sz w:val="16"/>
        <w:szCs w:val="16"/>
        <w:lang w:val="fr-CA"/>
      </w:rPr>
      <w:instrText>PAGE   \* MERGEFORMAT</w:instrText>
    </w:r>
    <w:r w:rsidRPr="002002DE">
      <w:rPr>
        <w:sz w:val="16"/>
        <w:szCs w:val="16"/>
        <w:lang w:val="fr-CA"/>
      </w:rPr>
      <w:fldChar w:fldCharType="separate"/>
    </w:r>
    <w:r>
      <w:rPr>
        <w:sz w:val="16"/>
        <w:szCs w:val="16"/>
        <w:lang w:val="fr-CA"/>
      </w:rPr>
      <w:t>2</w:t>
    </w:r>
    <w:r w:rsidRPr="002002DE">
      <w:rPr>
        <w:sz w:val="16"/>
        <w:szCs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EC8AB" w14:textId="77777777" w:rsidR="00A6018C" w:rsidRDefault="00A6018C" w:rsidP="008A3864">
      <w:r>
        <w:separator/>
      </w:r>
    </w:p>
    <w:p w14:paraId="5C054D6B" w14:textId="77777777" w:rsidR="00A6018C" w:rsidRDefault="00A6018C"/>
    <w:p w14:paraId="5277ECA5" w14:textId="77777777" w:rsidR="00A6018C" w:rsidRDefault="00A6018C" w:rsidP="00C16CB2"/>
  </w:footnote>
  <w:footnote w:type="continuationSeparator" w:id="0">
    <w:p w14:paraId="6818E80F" w14:textId="77777777" w:rsidR="00A6018C" w:rsidRDefault="00A6018C" w:rsidP="008A3864">
      <w:r>
        <w:continuationSeparator/>
      </w:r>
    </w:p>
    <w:p w14:paraId="1E8B83FB" w14:textId="77777777" w:rsidR="00A6018C" w:rsidRDefault="00A6018C"/>
    <w:p w14:paraId="695309AD" w14:textId="77777777" w:rsidR="00A6018C" w:rsidRDefault="00A6018C" w:rsidP="00C16CB2"/>
  </w:footnote>
  <w:footnote w:type="continuationNotice" w:id="1">
    <w:p w14:paraId="71EAFFEC" w14:textId="77777777" w:rsidR="00A6018C" w:rsidRDefault="00A60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8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"/>
      <w:gridCol w:w="10070"/>
    </w:tblGrid>
    <w:tr w:rsidR="00C9349B" w:rsidRPr="002861B7" w14:paraId="20EE213F" w14:textId="77777777" w:rsidTr="00E05CBC">
      <w:trPr>
        <w:trHeight w:val="639"/>
      </w:trPr>
      <w:tc>
        <w:tcPr>
          <w:tcW w:w="541" w:type="dxa"/>
          <w:shd w:val="clear" w:color="auto" w:fill="145096"/>
          <w:vAlign w:val="center"/>
        </w:tcPr>
        <w:p w14:paraId="47AF5D49" w14:textId="77777777" w:rsidR="00C9349B" w:rsidRPr="00FB43D7" w:rsidRDefault="00C9349B" w:rsidP="00C9349B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</w:p>
      </w:tc>
      <w:tc>
        <w:tcPr>
          <w:tcW w:w="10070" w:type="dxa"/>
          <w:shd w:val="clear" w:color="auto" w:fill="243A68"/>
          <w:vAlign w:val="center"/>
        </w:tcPr>
        <w:p w14:paraId="2D9AA664" w14:textId="77777777" w:rsidR="00C9349B" w:rsidRPr="00FB43D7" w:rsidRDefault="00C9349B" w:rsidP="00C9349B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  <w:r w:rsidRPr="007F7272">
            <w:rPr>
              <w:b/>
              <w:bCs/>
              <w:color w:val="FFFFFF" w:themeColor="background1"/>
              <w:sz w:val="24"/>
              <w:szCs w:val="24"/>
            </w:rPr>
            <w:t>CHUTES, GLISSADES ET TRÉBUCHEMENTS</w:t>
          </w:r>
          <w:r>
            <w:rPr>
              <w:b/>
              <w:bCs/>
              <w:color w:val="FFFFFF" w:themeColor="background1"/>
              <w:sz w:val="24"/>
              <w:szCs w:val="24"/>
            </w:rPr>
            <w:t xml:space="preserve"> – SORTIE SÉCURITAIRE D’UN VÉHICULE</w:t>
          </w:r>
        </w:p>
      </w:tc>
    </w:tr>
  </w:tbl>
  <w:p w14:paraId="26C3DD8F" w14:textId="77777777" w:rsidR="00AD412C" w:rsidRPr="002861B7" w:rsidRDefault="00AD412C" w:rsidP="00AD412C">
    <w:pPr>
      <w:pStyle w:val="En-tte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1980"/>
    </w:tblGrid>
    <w:tr w:rsidR="00C83562" w:rsidRPr="00C650DD" w14:paraId="77521424" w14:textId="77777777" w:rsidTr="007B32DD">
      <w:trPr>
        <w:trHeight w:val="1817"/>
      </w:trPr>
      <w:tc>
        <w:tcPr>
          <w:tcW w:w="8635" w:type="dxa"/>
          <w:shd w:val="clear" w:color="auto" w:fill="243A68"/>
          <w:vAlign w:val="center"/>
        </w:tcPr>
        <w:p w14:paraId="0F4C52A4" w14:textId="0E263C3F" w:rsidR="00C83562" w:rsidRPr="000350F8" w:rsidRDefault="00C83562" w:rsidP="000350F8">
          <w:pPr>
            <w:pStyle w:val="Sansinterligne"/>
            <w:spacing w:after="60"/>
            <w:jc w:val="left"/>
            <w:rPr>
              <w:b/>
              <w:bCs/>
              <w:color w:val="FFFFFF" w:themeColor="background1"/>
              <w:sz w:val="52"/>
              <w:szCs w:val="52"/>
            </w:rPr>
          </w:pPr>
          <w:r w:rsidRPr="0097050E">
            <w:rPr>
              <w:b/>
              <w:bCs/>
              <w:color w:val="FFFFFF" w:themeColor="background1"/>
              <w:sz w:val="56"/>
              <w:szCs w:val="56"/>
            </w:rPr>
            <w:t>F</w:t>
          </w:r>
          <w:r w:rsidRPr="00A650AE">
            <w:rPr>
              <w:b/>
              <w:bCs/>
              <w:color w:val="FFFFFF" w:themeColor="background1"/>
              <w:sz w:val="52"/>
              <w:szCs w:val="52"/>
            </w:rPr>
            <w:t>ICHE D’ANIMATION</w:t>
          </w:r>
          <w:r w:rsidR="000350F8">
            <w:rPr>
              <w:b/>
              <w:bCs/>
              <w:color w:val="FFFFFF" w:themeColor="background1"/>
              <w:sz w:val="52"/>
              <w:szCs w:val="52"/>
            </w:rPr>
            <w:t>-</w:t>
          </w:r>
          <w:r w:rsidRPr="00A650AE">
            <w:rPr>
              <w:b/>
              <w:bCs/>
              <w:color w:val="FFFFFF" w:themeColor="background1"/>
              <w:sz w:val="52"/>
              <w:szCs w:val="52"/>
            </w:rPr>
            <w:t>RENCONTRE SST</w:t>
          </w:r>
        </w:p>
        <w:p w14:paraId="7E0B06CA" w14:textId="5D667C8B" w:rsidR="00C83562" w:rsidRPr="000350F8" w:rsidRDefault="00563919" w:rsidP="00C83562">
          <w:pPr>
            <w:pStyle w:val="Sansinterligne"/>
            <w:jc w:val="left"/>
            <w:rPr>
              <w:b/>
              <w:bCs/>
              <w:color w:val="FFFFFF" w:themeColor="background1"/>
              <w:sz w:val="42"/>
              <w:szCs w:val="42"/>
            </w:rPr>
          </w:pPr>
          <w:r w:rsidRPr="000350F8">
            <w:rPr>
              <w:b/>
              <w:bCs/>
              <w:color w:val="FFFFFF" w:themeColor="background1"/>
              <w:sz w:val="42"/>
              <w:szCs w:val="42"/>
            </w:rPr>
            <w:t>CHUTES, GLISSADES ET TRÉBUCHEMENTS </w:t>
          </w:r>
          <w:r w:rsidR="008A3FAF">
            <w:rPr>
              <w:b/>
              <w:bCs/>
              <w:color w:val="FFFFFF" w:themeColor="background1"/>
              <w:sz w:val="42"/>
              <w:szCs w:val="42"/>
            </w:rPr>
            <w:t>-</w:t>
          </w:r>
          <w:r w:rsidR="00C83562" w:rsidRPr="000350F8">
            <w:rPr>
              <w:b/>
              <w:bCs/>
              <w:color w:val="FFFFFF" w:themeColor="background1"/>
              <w:sz w:val="42"/>
              <w:szCs w:val="42"/>
            </w:rPr>
            <w:t xml:space="preserve"> </w:t>
          </w:r>
          <w:r w:rsidR="005A036D" w:rsidRPr="000350F8">
            <w:rPr>
              <w:b/>
              <w:bCs/>
              <w:color w:val="FFFFFF" w:themeColor="background1"/>
              <w:sz w:val="42"/>
              <w:szCs w:val="42"/>
            </w:rPr>
            <w:t>S</w:t>
          </w:r>
          <w:r w:rsidR="00447B11" w:rsidRPr="000350F8">
            <w:rPr>
              <w:b/>
              <w:bCs/>
              <w:color w:val="FFFFFF" w:themeColor="background1"/>
              <w:sz w:val="42"/>
              <w:szCs w:val="42"/>
            </w:rPr>
            <w:t>ORTIE SÉCURITAIRE D’UN VÉHICULE</w:t>
          </w:r>
        </w:p>
      </w:tc>
      <w:tc>
        <w:tcPr>
          <w:tcW w:w="1980" w:type="dxa"/>
          <w:shd w:val="clear" w:color="auto" w:fill="165096"/>
          <w:vAlign w:val="center"/>
        </w:tcPr>
        <w:p w14:paraId="71C2F1C4" w14:textId="77777777" w:rsidR="00C83562" w:rsidRDefault="00C83562" w:rsidP="00C83562">
          <w:pPr>
            <w:pStyle w:val="Sansinterligne"/>
            <w:jc w:val="center"/>
            <w:rPr>
              <w:b/>
              <w:bCs/>
              <w:color w:val="FFFFFF" w:themeColor="background1"/>
              <w:sz w:val="56"/>
              <w:szCs w:val="56"/>
            </w:rPr>
          </w:pPr>
        </w:p>
        <w:p w14:paraId="0810607B" w14:textId="55E5F3B3" w:rsidR="00D56BB9" w:rsidRPr="00D56BB9" w:rsidRDefault="00D56BB9" w:rsidP="00D56BB9">
          <w:pPr>
            <w:rPr>
              <w:lang w:val="fr-CA"/>
            </w:rPr>
          </w:pPr>
        </w:p>
      </w:tc>
    </w:tr>
  </w:tbl>
  <w:p w14:paraId="3F663081" w14:textId="03D801C2" w:rsidR="00C83562" w:rsidRPr="00C650DD" w:rsidRDefault="00C83562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134A"/>
    <w:multiLevelType w:val="hybridMultilevel"/>
    <w:tmpl w:val="641052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1190C"/>
    <w:multiLevelType w:val="hybridMultilevel"/>
    <w:tmpl w:val="10E8F912"/>
    <w:lvl w:ilvl="0" w:tplc="C2D87164">
      <w:start w:val="1"/>
      <w:numFmt w:val="decimal"/>
      <w:lvlText w:val="%1.1"/>
      <w:lvlJc w:val="left"/>
      <w:pPr>
        <w:ind w:left="360" w:hanging="360"/>
      </w:pPr>
      <w:rPr>
        <w:rFonts w:ascii="Calibri" w:hAnsi="Calibri" w:hint="default"/>
        <w:b/>
        <w:i w:val="0"/>
        <w:caps w:val="0"/>
        <w:color w:val="F1564F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7B4"/>
    <w:multiLevelType w:val="multilevel"/>
    <w:tmpl w:val="914A6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55650"/>
    <w:multiLevelType w:val="hybridMultilevel"/>
    <w:tmpl w:val="1682EC5E"/>
    <w:lvl w:ilvl="0" w:tplc="103AE3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F1564F"/>
        <w:sz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05A5A"/>
    <w:multiLevelType w:val="hybridMultilevel"/>
    <w:tmpl w:val="C8E2F9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C74F2"/>
    <w:multiLevelType w:val="hybridMultilevel"/>
    <w:tmpl w:val="A75CE9E6"/>
    <w:lvl w:ilvl="0" w:tplc="E19CDDCE">
      <w:start w:val="1"/>
      <w:numFmt w:val="decimal"/>
      <w:lvlText w:val="%1."/>
      <w:lvlJc w:val="left"/>
      <w:pPr>
        <w:ind w:left="540" w:hanging="360"/>
      </w:pPr>
      <w:rPr>
        <w:rFonts w:hint="default"/>
        <w:b/>
        <w:i/>
        <w:u w:val="thick"/>
      </w:rPr>
    </w:lvl>
    <w:lvl w:ilvl="1" w:tplc="0C0C0019" w:tentative="1">
      <w:start w:val="1"/>
      <w:numFmt w:val="lowerLetter"/>
      <w:lvlText w:val="%2."/>
      <w:lvlJc w:val="left"/>
      <w:pPr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DE80435"/>
    <w:multiLevelType w:val="hybridMultilevel"/>
    <w:tmpl w:val="4670906A"/>
    <w:lvl w:ilvl="0" w:tplc="0DC2267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6761"/>
    <w:multiLevelType w:val="multilevel"/>
    <w:tmpl w:val="6DB2BE6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073C8F"/>
    <w:multiLevelType w:val="hybridMultilevel"/>
    <w:tmpl w:val="F85EE9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9C3517"/>
    <w:multiLevelType w:val="hybridMultilevel"/>
    <w:tmpl w:val="36723162"/>
    <w:lvl w:ilvl="0" w:tplc="AD6239CA">
      <w:start w:val="1"/>
      <w:numFmt w:val="bullet"/>
      <w:pStyle w:val="Puceniveau1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F1564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305BD1"/>
    <w:multiLevelType w:val="hybridMultilevel"/>
    <w:tmpl w:val="52ECBD18"/>
    <w:lvl w:ilvl="0" w:tplc="112290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E073C"/>
    <w:multiLevelType w:val="hybridMultilevel"/>
    <w:tmpl w:val="80085514"/>
    <w:lvl w:ilvl="0" w:tplc="112290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23C8"/>
    <w:multiLevelType w:val="hybridMultilevel"/>
    <w:tmpl w:val="1CD0D718"/>
    <w:lvl w:ilvl="0" w:tplc="385EEE58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E1C75"/>
    <w:multiLevelType w:val="hybridMultilevel"/>
    <w:tmpl w:val="130271B4"/>
    <w:lvl w:ilvl="0" w:tplc="8A1CBF16">
      <w:start w:val="1"/>
      <w:numFmt w:val="decimal"/>
      <w:pStyle w:val="Titre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282DAB"/>
    <w:multiLevelType w:val="hybridMultilevel"/>
    <w:tmpl w:val="F40E3EF8"/>
    <w:lvl w:ilvl="0" w:tplc="1122907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BA6773"/>
    <w:multiLevelType w:val="hybridMultilevel"/>
    <w:tmpl w:val="1900559A"/>
    <w:lvl w:ilvl="0" w:tplc="6E18F422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C61B11"/>
    <w:multiLevelType w:val="hybridMultilevel"/>
    <w:tmpl w:val="FB7678DA"/>
    <w:lvl w:ilvl="0" w:tplc="9F8A0ECC">
      <w:start w:val="1"/>
      <w:numFmt w:val="bullet"/>
      <w:pStyle w:val="Puceniveau2"/>
      <w:lvlText w:val=""/>
      <w:lvlJc w:val="left"/>
      <w:pPr>
        <w:ind w:left="900" w:hanging="360"/>
      </w:pPr>
      <w:rPr>
        <w:rFonts w:ascii="Wingdings" w:hAnsi="Wingdings" w:cs="Wingdings" w:hint="default"/>
        <w:color w:val="F1564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24A5B1C"/>
    <w:multiLevelType w:val="hybridMultilevel"/>
    <w:tmpl w:val="034CCFEE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17"/>
  </w:num>
  <w:num w:numId="13">
    <w:abstractNumId w:val="6"/>
  </w:num>
  <w:num w:numId="14">
    <w:abstractNumId w:val="4"/>
  </w:num>
  <w:num w:numId="15">
    <w:abstractNumId w:val="15"/>
  </w:num>
  <w:num w:numId="16">
    <w:abstractNumId w:val="10"/>
  </w:num>
  <w:num w:numId="17">
    <w:abstractNumId w:val="11"/>
  </w:num>
  <w:num w:numId="18">
    <w:abstractNumId w:val="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7"/>
    <w:rsid w:val="00013855"/>
    <w:rsid w:val="0002515A"/>
    <w:rsid w:val="00031874"/>
    <w:rsid w:val="000350F8"/>
    <w:rsid w:val="000441B8"/>
    <w:rsid w:val="00047C76"/>
    <w:rsid w:val="00051DFA"/>
    <w:rsid w:val="0005454E"/>
    <w:rsid w:val="00063B50"/>
    <w:rsid w:val="00075F53"/>
    <w:rsid w:val="00083B8E"/>
    <w:rsid w:val="00090F26"/>
    <w:rsid w:val="000A0139"/>
    <w:rsid w:val="000B046C"/>
    <w:rsid w:val="000B254E"/>
    <w:rsid w:val="000B5FC8"/>
    <w:rsid w:val="000C0CB1"/>
    <w:rsid w:val="000D39DB"/>
    <w:rsid w:val="000D5201"/>
    <w:rsid w:val="000E2D89"/>
    <w:rsid w:val="000E7086"/>
    <w:rsid w:val="000F4A4D"/>
    <w:rsid w:val="0013224B"/>
    <w:rsid w:val="0014094E"/>
    <w:rsid w:val="00144515"/>
    <w:rsid w:val="001519D5"/>
    <w:rsid w:val="001542AA"/>
    <w:rsid w:val="0016632F"/>
    <w:rsid w:val="00177D9A"/>
    <w:rsid w:val="00184135"/>
    <w:rsid w:val="00184266"/>
    <w:rsid w:val="00184508"/>
    <w:rsid w:val="001846B6"/>
    <w:rsid w:val="001864B8"/>
    <w:rsid w:val="00187C68"/>
    <w:rsid w:val="001907AC"/>
    <w:rsid w:val="0019092E"/>
    <w:rsid w:val="00190EE9"/>
    <w:rsid w:val="00197E56"/>
    <w:rsid w:val="001A0CC6"/>
    <w:rsid w:val="001A0CF6"/>
    <w:rsid w:val="001A2EDB"/>
    <w:rsid w:val="001B3691"/>
    <w:rsid w:val="001B58E8"/>
    <w:rsid w:val="001D13E5"/>
    <w:rsid w:val="001E17D5"/>
    <w:rsid w:val="001E601A"/>
    <w:rsid w:val="002002DE"/>
    <w:rsid w:val="00201985"/>
    <w:rsid w:val="00202D8C"/>
    <w:rsid w:val="002059F9"/>
    <w:rsid w:val="0021077D"/>
    <w:rsid w:val="00210C44"/>
    <w:rsid w:val="002278AC"/>
    <w:rsid w:val="00231AF1"/>
    <w:rsid w:val="00232220"/>
    <w:rsid w:val="00233357"/>
    <w:rsid w:val="0023707F"/>
    <w:rsid w:val="00244457"/>
    <w:rsid w:val="002615A5"/>
    <w:rsid w:val="00262951"/>
    <w:rsid w:val="0026447B"/>
    <w:rsid w:val="0027598F"/>
    <w:rsid w:val="0028055D"/>
    <w:rsid w:val="00282785"/>
    <w:rsid w:val="00284D1F"/>
    <w:rsid w:val="00285489"/>
    <w:rsid w:val="002861B7"/>
    <w:rsid w:val="002929DC"/>
    <w:rsid w:val="00294984"/>
    <w:rsid w:val="0029692D"/>
    <w:rsid w:val="002A09C6"/>
    <w:rsid w:val="002A10F9"/>
    <w:rsid w:val="002C371F"/>
    <w:rsid w:val="002C4118"/>
    <w:rsid w:val="002C6A7D"/>
    <w:rsid w:val="002D0CC1"/>
    <w:rsid w:val="002D170B"/>
    <w:rsid w:val="002D2BCC"/>
    <w:rsid w:val="002F2595"/>
    <w:rsid w:val="002F412E"/>
    <w:rsid w:val="00306779"/>
    <w:rsid w:val="00307A53"/>
    <w:rsid w:val="00310B6F"/>
    <w:rsid w:val="00311324"/>
    <w:rsid w:val="00312877"/>
    <w:rsid w:val="0031531D"/>
    <w:rsid w:val="00315510"/>
    <w:rsid w:val="00323513"/>
    <w:rsid w:val="00326CD9"/>
    <w:rsid w:val="00327964"/>
    <w:rsid w:val="00332C2B"/>
    <w:rsid w:val="003407FE"/>
    <w:rsid w:val="003418D7"/>
    <w:rsid w:val="00344937"/>
    <w:rsid w:val="00352858"/>
    <w:rsid w:val="003568AD"/>
    <w:rsid w:val="00361DEB"/>
    <w:rsid w:val="00373BD9"/>
    <w:rsid w:val="00374628"/>
    <w:rsid w:val="003758A8"/>
    <w:rsid w:val="003817FE"/>
    <w:rsid w:val="00382682"/>
    <w:rsid w:val="00386EB6"/>
    <w:rsid w:val="0039147D"/>
    <w:rsid w:val="00394286"/>
    <w:rsid w:val="003A3362"/>
    <w:rsid w:val="003B1AA6"/>
    <w:rsid w:val="003B2769"/>
    <w:rsid w:val="003B5D68"/>
    <w:rsid w:val="003C0264"/>
    <w:rsid w:val="003D4FE7"/>
    <w:rsid w:val="003D5FF8"/>
    <w:rsid w:val="003D6E62"/>
    <w:rsid w:val="003E3474"/>
    <w:rsid w:val="003F4EFD"/>
    <w:rsid w:val="003F5CC3"/>
    <w:rsid w:val="004027B7"/>
    <w:rsid w:val="00402803"/>
    <w:rsid w:val="00410AED"/>
    <w:rsid w:val="00420F1D"/>
    <w:rsid w:val="00431D95"/>
    <w:rsid w:val="00435A1E"/>
    <w:rsid w:val="00436F8E"/>
    <w:rsid w:val="00444B5A"/>
    <w:rsid w:val="00447B11"/>
    <w:rsid w:val="00452935"/>
    <w:rsid w:val="00454815"/>
    <w:rsid w:val="00456090"/>
    <w:rsid w:val="00467696"/>
    <w:rsid w:val="00467EB5"/>
    <w:rsid w:val="004806B5"/>
    <w:rsid w:val="0048495F"/>
    <w:rsid w:val="00485C59"/>
    <w:rsid w:val="0049070B"/>
    <w:rsid w:val="004A370D"/>
    <w:rsid w:val="004A57EA"/>
    <w:rsid w:val="004A70DA"/>
    <w:rsid w:val="004B0638"/>
    <w:rsid w:val="004C50EB"/>
    <w:rsid w:val="004C689C"/>
    <w:rsid w:val="004C70EE"/>
    <w:rsid w:val="004E2639"/>
    <w:rsid w:val="004E497F"/>
    <w:rsid w:val="005053CE"/>
    <w:rsid w:val="005155FC"/>
    <w:rsid w:val="00520607"/>
    <w:rsid w:val="0053416A"/>
    <w:rsid w:val="0054081F"/>
    <w:rsid w:val="00544389"/>
    <w:rsid w:val="005450D1"/>
    <w:rsid w:val="005551F4"/>
    <w:rsid w:val="00563919"/>
    <w:rsid w:val="00567C12"/>
    <w:rsid w:val="005705C8"/>
    <w:rsid w:val="005832B4"/>
    <w:rsid w:val="0058358B"/>
    <w:rsid w:val="0058619B"/>
    <w:rsid w:val="005869B6"/>
    <w:rsid w:val="005915A8"/>
    <w:rsid w:val="00591BDD"/>
    <w:rsid w:val="005A036D"/>
    <w:rsid w:val="005A3409"/>
    <w:rsid w:val="005A56D2"/>
    <w:rsid w:val="005A5AE2"/>
    <w:rsid w:val="005B712F"/>
    <w:rsid w:val="005B79C4"/>
    <w:rsid w:val="005C3D93"/>
    <w:rsid w:val="005D1930"/>
    <w:rsid w:val="005D46ED"/>
    <w:rsid w:val="005E40AC"/>
    <w:rsid w:val="005F3831"/>
    <w:rsid w:val="005F4D48"/>
    <w:rsid w:val="00602EBA"/>
    <w:rsid w:val="006046FD"/>
    <w:rsid w:val="00614E6A"/>
    <w:rsid w:val="00617D86"/>
    <w:rsid w:val="006326EF"/>
    <w:rsid w:val="00640296"/>
    <w:rsid w:val="006444D8"/>
    <w:rsid w:val="006454D9"/>
    <w:rsid w:val="006753DD"/>
    <w:rsid w:val="00681AAF"/>
    <w:rsid w:val="006928A5"/>
    <w:rsid w:val="006960E8"/>
    <w:rsid w:val="006971EF"/>
    <w:rsid w:val="006A31BC"/>
    <w:rsid w:val="006C2C61"/>
    <w:rsid w:val="006E2B4E"/>
    <w:rsid w:val="006E7202"/>
    <w:rsid w:val="006E72BF"/>
    <w:rsid w:val="006F0EBA"/>
    <w:rsid w:val="00704544"/>
    <w:rsid w:val="007104AB"/>
    <w:rsid w:val="00720B6A"/>
    <w:rsid w:val="007258DC"/>
    <w:rsid w:val="0073131A"/>
    <w:rsid w:val="0073483C"/>
    <w:rsid w:val="007364FA"/>
    <w:rsid w:val="0073678D"/>
    <w:rsid w:val="007444A9"/>
    <w:rsid w:val="007462ED"/>
    <w:rsid w:val="00764114"/>
    <w:rsid w:val="00764A4D"/>
    <w:rsid w:val="007A55F9"/>
    <w:rsid w:val="007B32DD"/>
    <w:rsid w:val="007B7C7D"/>
    <w:rsid w:val="007C0CA8"/>
    <w:rsid w:val="007D008B"/>
    <w:rsid w:val="007D48D9"/>
    <w:rsid w:val="007E2D53"/>
    <w:rsid w:val="007E4FDB"/>
    <w:rsid w:val="007F1384"/>
    <w:rsid w:val="007F5988"/>
    <w:rsid w:val="007F7272"/>
    <w:rsid w:val="00801272"/>
    <w:rsid w:val="00810268"/>
    <w:rsid w:val="008139F2"/>
    <w:rsid w:val="008152A9"/>
    <w:rsid w:val="008171F3"/>
    <w:rsid w:val="00827D4A"/>
    <w:rsid w:val="00831E17"/>
    <w:rsid w:val="00832C93"/>
    <w:rsid w:val="00833399"/>
    <w:rsid w:val="00833D4F"/>
    <w:rsid w:val="0083498F"/>
    <w:rsid w:val="00840002"/>
    <w:rsid w:val="00840876"/>
    <w:rsid w:val="00863646"/>
    <w:rsid w:val="00870EF3"/>
    <w:rsid w:val="00874A21"/>
    <w:rsid w:val="008761C1"/>
    <w:rsid w:val="0088356A"/>
    <w:rsid w:val="00884145"/>
    <w:rsid w:val="0088502F"/>
    <w:rsid w:val="0089031C"/>
    <w:rsid w:val="008A3864"/>
    <w:rsid w:val="008A3FAF"/>
    <w:rsid w:val="008A5EDB"/>
    <w:rsid w:val="008A723A"/>
    <w:rsid w:val="008B66FA"/>
    <w:rsid w:val="008D0797"/>
    <w:rsid w:val="008D46F5"/>
    <w:rsid w:val="008D5058"/>
    <w:rsid w:val="008D6590"/>
    <w:rsid w:val="008E1DB8"/>
    <w:rsid w:val="008F2773"/>
    <w:rsid w:val="008F3045"/>
    <w:rsid w:val="008F7D0B"/>
    <w:rsid w:val="00906B0F"/>
    <w:rsid w:val="00911756"/>
    <w:rsid w:val="009148DF"/>
    <w:rsid w:val="009174F6"/>
    <w:rsid w:val="009308DB"/>
    <w:rsid w:val="00933D83"/>
    <w:rsid w:val="009407B6"/>
    <w:rsid w:val="00945C50"/>
    <w:rsid w:val="00956248"/>
    <w:rsid w:val="0095717D"/>
    <w:rsid w:val="0096148C"/>
    <w:rsid w:val="00963245"/>
    <w:rsid w:val="00967E99"/>
    <w:rsid w:val="0097050E"/>
    <w:rsid w:val="009875B0"/>
    <w:rsid w:val="00990742"/>
    <w:rsid w:val="00997CAF"/>
    <w:rsid w:val="009A3F8D"/>
    <w:rsid w:val="009A7EC2"/>
    <w:rsid w:val="009B36D9"/>
    <w:rsid w:val="009B71EC"/>
    <w:rsid w:val="009C1071"/>
    <w:rsid w:val="009C29A8"/>
    <w:rsid w:val="009C53FD"/>
    <w:rsid w:val="009D3016"/>
    <w:rsid w:val="009E1DED"/>
    <w:rsid w:val="009E5C8D"/>
    <w:rsid w:val="009F67D6"/>
    <w:rsid w:val="00A0188D"/>
    <w:rsid w:val="00A0736C"/>
    <w:rsid w:val="00A108EE"/>
    <w:rsid w:val="00A210DE"/>
    <w:rsid w:val="00A237B7"/>
    <w:rsid w:val="00A248F8"/>
    <w:rsid w:val="00A310C0"/>
    <w:rsid w:val="00A35D40"/>
    <w:rsid w:val="00A37521"/>
    <w:rsid w:val="00A4541D"/>
    <w:rsid w:val="00A479FA"/>
    <w:rsid w:val="00A5052E"/>
    <w:rsid w:val="00A55128"/>
    <w:rsid w:val="00A6018C"/>
    <w:rsid w:val="00A6323C"/>
    <w:rsid w:val="00A650AE"/>
    <w:rsid w:val="00A661D5"/>
    <w:rsid w:val="00A770C0"/>
    <w:rsid w:val="00A8087E"/>
    <w:rsid w:val="00A839A0"/>
    <w:rsid w:val="00A8705B"/>
    <w:rsid w:val="00A9411A"/>
    <w:rsid w:val="00A9599B"/>
    <w:rsid w:val="00AA126D"/>
    <w:rsid w:val="00AA3CFA"/>
    <w:rsid w:val="00AA6814"/>
    <w:rsid w:val="00AC02B9"/>
    <w:rsid w:val="00AC5D65"/>
    <w:rsid w:val="00AD01D9"/>
    <w:rsid w:val="00AD3DA3"/>
    <w:rsid w:val="00AD412C"/>
    <w:rsid w:val="00AE0F4F"/>
    <w:rsid w:val="00AE6485"/>
    <w:rsid w:val="00AF00E5"/>
    <w:rsid w:val="00AF1F72"/>
    <w:rsid w:val="00AF6844"/>
    <w:rsid w:val="00B05944"/>
    <w:rsid w:val="00B107A8"/>
    <w:rsid w:val="00B128AA"/>
    <w:rsid w:val="00B240F3"/>
    <w:rsid w:val="00B30913"/>
    <w:rsid w:val="00B36836"/>
    <w:rsid w:val="00B510E8"/>
    <w:rsid w:val="00B558B3"/>
    <w:rsid w:val="00B67994"/>
    <w:rsid w:val="00B73BF6"/>
    <w:rsid w:val="00B7506B"/>
    <w:rsid w:val="00B85476"/>
    <w:rsid w:val="00B9107F"/>
    <w:rsid w:val="00B93BF3"/>
    <w:rsid w:val="00B93F72"/>
    <w:rsid w:val="00BA0FBD"/>
    <w:rsid w:val="00BA1AAA"/>
    <w:rsid w:val="00BA6E12"/>
    <w:rsid w:val="00BB30FE"/>
    <w:rsid w:val="00BB7F87"/>
    <w:rsid w:val="00BC40F0"/>
    <w:rsid w:val="00BD21D0"/>
    <w:rsid w:val="00BD4A96"/>
    <w:rsid w:val="00BE4A47"/>
    <w:rsid w:val="00BF28A4"/>
    <w:rsid w:val="00BF3350"/>
    <w:rsid w:val="00BF3FD6"/>
    <w:rsid w:val="00BF4677"/>
    <w:rsid w:val="00BF791F"/>
    <w:rsid w:val="00C16CB2"/>
    <w:rsid w:val="00C17971"/>
    <w:rsid w:val="00C50966"/>
    <w:rsid w:val="00C60FFA"/>
    <w:rsid w:val="00C650DD"/>
    <w:rsid w:val="00C65AB7"/>
    <w:rsid w:val="00C70967"/>
    <w:rsid w:val="00C7109F"/>
    <w:rsid w:val="00C72A61"/>
    <w:rsid w:val="00C809FC"/>
    <w:rsid w:val="00C80D1E"/>
    <w:rsid w:val="00C83562"/>
    <w:rsid w:val="00C9349B"/>
    <w:rsid w:val="00CA3498"/>
    <w:rsid w:val="00CB2A6D"/>
    <w:rsid w:val="00CB640B"/>
    <w:rsid w:val="00CC2B39"/>
    <w:rsid w:val="00CC67F0"/>
    <w:rsid w:val="00CC7EE5"/>
    <w:rsid w:val="00CD488A"/>
    <w:rsid w:val="00CE05A2"/>
    <w:rsid w:val="00CE17B0"/>
    <w:rsid w:val="00CE6A7D"/>
    <w:rsid w:val="00CF30E3"/>
    <w:rsid w:val="00CF3255"/>
    <w:rsid w:val="00D01629"/>
    <w:rsid w:val="00D03AC7"/>
    <w:rsid w:val="00D04AEE"/>
    <w:rsid w:val="00D04EBF"/>
    <w:rsid w:val="00D10777"/>
    <w:rsid w:val="00D11E26"/>
    <w:rsid w:val="00D12283"/>
    <w:rsid w:val="00D149DF"/>
    <w:rsid w:val="00D2026D"/>
    <w:rsid w:val="00D23C23"/>
    <w:rsid w:val="00D25C89"/>
    <w:rsid w:val="00D30B1E"/>
    <w:rsid w:val="00D4257A"/>
    <w:rsid w:val="00D432C3"/>
    <w:rsid w:val="00D521F5"/>
    <w:rsid w:val="00D53027"/>
    <w:rsid w:val="00D56BB9"/>
    <w:rsid w:val="00D572D4"/>
    <w:rsid w:val="00D60F0B"/>
    <w:rsid w:val="00D6398B"/>
    <w:rsid w:val="00D658A7"/>
    <w:rsid w:val="00D71C79"/>
    <w:rsid w:val="00D800FF"/>
    <w:rsid w:val="00D80294"/>
    <w:rsid w:val="00D8150B"/>
    <w:rsid w:val="00DA2A3D"/>
    <w:rsid w:val="00DB3F9E"/>
    <w:rsid w:val="00DB4972"/>
    <w:rsid w:val="00DC0087"/>
    <w:rsid w:val="00DC22CD"/>
    <w:rsid w:val="00DC254D"/>
    <w:rsid w:val="00DD604F"/>
    <w:rsid w:val="00DD6F9E"/>
    <w:rsid w:val="00DE72DB"/>
    <w:rsid w:val="00DF0FEB"/>
    <w:rsid w:val="00DF3CAE"/>
    <w:rsid w:val="00E163BF"/>
    <w:rsid w:val="00E23F62"/>
    <w:rsid w:val="00E27C07"/>
    <w:rsid w:val="00E33F24"/>
    <w:rsid w:val="00E573FB"/>
    <w:rsid w:val="00E614DB"/>
    <w:rsid w:val="00E66EA2"/>
    <w:rsid w:val="00E71CD8"/>
    <w:rsid w:val="00E72788"/>
    <w:rsid w:val="00E85915"/>
    <w:rsid w:val="00E930B8"/>
    <w:rsid w:val="00E94B3D"/>
    <w:rsid w:val="00E956E9"/>
    <w:rsid w:val="00EB27A5"/>
    <w:rsid w:val="00EC56FB"/>
    <w:rsid w:val="00ED031C"/>
    <w:rsid w:val="00EE0F78"/>
    <w:rsid w:val="00F13420"/>
    <w:rsid w:val="00F30AD7"/>
    <w:rsid w:val="00F33F80"/>
    <w:rsid w:val="00F369B0"/>
    <w:rsid w:val="00F36D83"/>
    <w:rsid w:val="00F41280"/>
    <w:rsid w:val="00F47079"/>
    <w:rsid w:val="00F54887"/>
    <w:rsid w:val="00F6042F"/>
    <w:rsid w:val="00F63C1A"/>
    <w:rsid w:val="00F75671"/>
    <w:rsid w:val="00F82CAB"/>
    <w:rsid w:val="00F84690"/>
    <w:rsid w:val="00F870F9"/>
    <w:rsid w:val="00F95FD5"/>
    <w:rsid w:val="00F9702A"/>
    <w:rsid w:val="00FA7F7A"/>
    <w:rsid w:val="00FB43D7"/>
    <w:rsid w:val="00FC521C"/>
    <w:rsid w:val="00FD5B9E"/>
    <w:rsid w:val="00FF5B8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143A9A"/>
  <w15:chartTrackingRefBased/>
  <w15:docId w15:val="{582FB37D-69D2-4CC9-A939-92DF925B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231AF1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386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A386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A386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3864"/>
    <w:rPr>
      <w:rFonts w:eastAsiaTheme="minorEastAsia"/>
    </w:rPr>
  </w:style>
  <w:style w:type="paragraph" w:customStyle="1" w:styleId="BasicParagraph">
    <w:name w:val="[Basic Paragraph]"/>
    <w:basedOn w:val="Normal"/>
    <w:link w:val="BasicParagraphCar"/>
    <w:uiPriority w:val="99"/>
    <w:rsid w:val="005B71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  <w:sz w:val="22"/>
      <w:szCs w:val="22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BA6E12"/>
  </w:style>
  <w:style w:type="paragraph" w:customStyle="1" w:styleId="RP">
    <w:name w:val="RP"/>
    <w:basedOn w:val="Normal"/>
    <w:uiPriority w:val="99"/>
    <w:rsid w:val="00454815"/>
    <w:pPr>
      <w:shd w:val="clear" w:color="auto" w:fill="F0554E"/>
      <w:suppressAutoHyphens/>
      <w:autoSpaceDE w:val="0"/>
      <w:autoSpaceDN w:val="0"/>
      <w:adjustRightInd w:val="0"/>
      <w:spacing w:after="280" w:line="280" w:lineRule="atLeast"/>
      <w:jc w:val="center"/>
      <w:textAlignment w:val="center"/>
    </w:pPr>
    <w:rPr>
      <w:rFonts w:ascii="National Bold" w:eastAsiaTheme="minorHAnsi" w:hAnsi="National Bold" w:cs="National Bold"/>
      <w:b/>
      <w:bCs/>
      <w:caps/>
      <w:color w:val="F0554E"/>
      <w:sz w:val="22"/>
      <w:szCs w:val="22"/>
      <w:u w:color="000000"/>
      <w:lang w:val="fr-CA"/>
    </w:rPr>
  </w:style>
  <w:style w:type="character" w:customStyle="1" w:styleId="soulignbold">
    <w:name w:val="souligné bold"/>
    <w:uiPriority w:val="99"/>
    <w:rsid w:val="00454815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inter1">
    <w:name w:val="inter 1"/>
    <w:basedOn w:val="Normal"/>
    <w:uiPriority w:val="99"/>
    <w:rsid w:val="009C1071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540" w:hanging="540"/>
      <w:textAlignment w:val="center"/>
    </w:pPr>
    <w:rPr>
      <w:rFonts w:ascii="National Bold" w:eastAsiaTheme="minorHAnsi" w:hAnsi="National Bold" w:cs="National Bold"/>
      <w:b/>
      <w:bCs/>
      <w:color w:val="174A7C"/>
      <w:spacing w:val="-5"/>
      <w:sz w:val="32"/>
      <w:szCs w:val="32"/>
      <w:u w:color="000000"/>
      <w:lang w:val="fr-CA"/>
    </w:rPr>
  </w:style>
  <w:style w:type="paragraph" w:customStyle="1" w:styleId="tramebleue">
    <w:name w:val="trame bleue"/>
    <w:basedOn w:val="Normal"/>
    <w:uiPriority w:val="99"/>
    <w:rsid w:val="009C1071"/>
    <w:pPr>
      <w:shd w:val="clear" w:color="auto" w:fill="50BCE9"/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ascii="National Medium Italic" w:eastAsiaTheme="minorHAnsi" w:hAnsi="National Medium Italic" w:cs="National Medium Italic"/>
      <w:i/>
      <w:iCs/>
      <w:color w:val="000000"/>
      <w:sz w:val="22"/>
      <w:szCs w:val="22"/>
      <w:u w:color="50BCE9"/>
      <w:lang w:val="fr-CA"/>
    </w:rPr>
  </w:style>
  <w:style w:type="paragraph" w:customStyle="1" w:styleId="inter2">
    <w:name w:val="inter 2"/>
    <w:basedOn w:val="Normal"/>
    <w:uiPriority w:val="99"/>
    <w:rsid w:val="009C1071"/>
    <w:pPr>
      <w:tabs>
        <w:tab w:val="left" w:pos="1205"/>
      </w:tabs>
      <w:suppressAutoHyphens/>
      <w:autoSpaceDE w:val="0"/>
      <w:autoSpaceDN w:val="0"/>
      <w:adjustRightInd w:val="0"/>
      <w:spacing w:line="280" w:lineRule="atLeast"/>
      <w:ind w:left="450" w:hanging="450"/>
      <w:textAlignment w:val="center"/>
    </w:pPr>
    <w:rPr>
      <w:rFonts w:ascii="National Regular" w:eastAsiaTheme="minorHAnsi" w:hAnsi="National Regular" w:cs="National Regular"/>
      <w:color w:val="F0554E"/>
      <w:sz w:val="26"/>
      <w:szCs w:val="26"/>
      <w:u w:color="00000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CB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CB1"/>
    <w:rPr>
      <w:rFonts w:ascii="Times New Roman" w:eastAsiaTheme="minorEastAsia" w:hAnsi="Times New Roman" w:cs="Times New Roman"/>
      <w:sz w:val="18"/>
      <w:szCs w:val="18"/>
    </w:r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231AF1"/>
    <w:rPr>
      <w:rFonts w:cstheme="minorHAnsi"/>
      <w:b/>
      <w:bCs/>
      <w:caps/>
      <w:color w:val="174A7C"/>
      <w:sz w:val="30"/>
      <w:szCs w:val="30"/>
      <w:lang w:val="fr-CA"/>
    </w:rPr>
  </w:style>
  <w:style w:type="paragraph" w:styleId="NormalWeb">
    <w:name w:val="Normal (Web)"/>
    <w:basedOn w:val="Normal"/>
    <w:uiPriority w:val="99"/>
    <w:semiHidden/>
    <w:unhideWhenUsed/>
    <w:rsid w:val="00C16C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paragraph" w:styleId="Sansinterligne">
    <w:name w:val="No Spacing"/>
    <w:aliases w:val="Texte"/>
    <w:basedOn w:val="BasicParagraph"/>
    <w:uiPriority w:val="1"/>
    <w:qFormat/>
    <w:rsid w:val="002D2BCC"/>
    <w:pPr>
      <w:suppressAutoHyphens/>
      <w:jc w:val="both"/>
    </w:pPr>
    <w:rPr>
      <w:rFonts w:asciiTheme="minorHAnsi" w:hAnsiTheme="minorHAnsi" w:cstheme="minorHAnsi"/>
    </w:rPr>
  </w:style>
  <w:style w:type="paragraph" w:customStyle="1" w:styleId="Typededocument">
    <w:name w:val="Type de document"/>
    <w:basedOn w:val="En-tte"/>
    <w:link w:val="TypededocumentCar"/>
    <w:rsid w:val="009174F6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:lang w:val="fr-CA"/>
      <w14:textOutline w14:w="9525" w14:cap="flat" w14:cmpd="sng" w14:algn="ctr">
        <w14:noFill/>
        <w14:prstDash w14:val="solid"/>
        <w14:round/>
      </w14:textOutline>
    </w:rPr>
  </w:style>
  <w:style w:type="paragraph" w:customStyle="1" w:styleId="Numrotationniveau1">
    <w:name w:val="Numérotation niveau 1"/>
    <w:basedOn w:val="BasicParagraph"/>
    <w:link w:val="Numrotationniveau1Car"/>
    <w:qFormat/>
    <w:rsid w:val="00D10777"/>
    <w:pPr>
      <w:numPr>
        <w:numId w:val="2"/>
      </w:numPr>
      <w:pBdr>
        <w:bottom w:val="single" w:sz="6" w:space="9" w:color="F0554E"/>
        <w:between w:val="single" w:sz="6" w:space="1" w:color="F0554E"/>
      </w:pBdr>
      <w:tabs>
        <w:tab w:val="left" w:pos="1081"/>
      </w:tabs>
      <w:suppressAutoHyphens/>
      <w:spacing w:before="120" w:after="90"/>
      <w:ind w:left="274" w:hanging="274"/>
    </w:pPr>
    <w:rPr>
      <w:rFonts w:asciiTheme="minorHAnsi" w:hAnsiTheme="minorHAnsi" w:cstheme="minorHAnsi"/>
    </w:rPr>
  </w:style>
  <w:style w:type="character" w:customStyle="1" w:styleId="TypededocumentCar">
    <w:name w:val="Type de document Car"/>
    <w:basedOn w:val="En-tteCar"/>
    <w:link w:val="Typededocument"/>
    <w:rsid w:val="009174F6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fr-CA"/>
      <w14:textOutline w14:w="9525" w14:cap="flat" w14:cmpd="sng" w14:algn="ctr">
        <w14:noFill/>
        <w14:prstDash w14:val="solid"/>
        <w14:round/>
      </w14:textOutline>
    </w:rPr>
  </w:style>
  <w:style w:type="table" w:styleId="Grilledutableau">
    <w:name w:val="Table Grid"/>
    <w:basedOn w:val="TableauNormal"/>
    <w:uiPriority w:val="39"/>
    <w:rsid w:val="00CD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ar">
    <w:name w:val="[Basic Paragraph] Car"/>
    <w:basedOn w:val="Policepardfaut"/>
    <w:link w:val="BasicParagraph"/>
    <w:uiPriority w:val="99"/>
    <w:rsid w:val="00D10777"/>
    <w:rPr>
      <w:rFonts w:ascii="National Book" w:hAnsi="National Book" w:cs="National Book"/>
      <w:color w:val="000000"/>
      <w:sz w:val="22"/>
      <w:szCs w:val="22"/>
      <w:lang w:val="fr-CA"/>
    </w:rPr>
  </w:style>
  <w:style w:type="character" w:customStyle="1" w:styleId="Numrotationniveau1Car">
    <w:name w:val="Numérotation niveau 1 Car"/>
    <w:basedOn w:val="BasicParagraphCar"/>
    <w:link w:val="Numrotationniveau1"/>
    <w:rsid w:val="00D10777"/>
    <w:rPr>
      <w:rFonts w:ascii="National Book" w:hAnsi="National Book" w:cstheme="minorHAnsi"/>
      <w:color w:val="000000"/>
      <w:sz w:val="22"/>
      <w:szCs w:val="22"/>
      <w:lang w:val="fr-CA"/>
    </w:rPr>
  </w:style>
  <w:style w:type="paragraph" w:customStyle="1" w:styleId="Encadrtitre">
    <w:name w:val="Encadré titre"/>
    <w:basedOn w:val="Normal"/>
    <w:link w:val="EncadrtitreCar"/>
    <w:qFormat/>
    <w:rsid w:val="00CC7EE5"/>
    <w:pPr>
      <w:jc w:val="both"/>
    </w:pPr>
    <w:rPr>
      <w:rFonts w:eastAsia="Times New Roman" w:cstheme="minorHAnsi"/>
      <w:b/>
      <w:bCs/>
      <w:color w:val="F0554E"/>
      <w:lang w:val="fr-CA"/>
    </w:rPr>
  </w:style>
  <w:style w:type="paragraph" w:customStyle="1" w:styleId="Encadrnumrotationniveau1">
    <w:name w:val="Encadré numérotation niveau 1"/>
    <w:basedOn w:val="BasicParagraph"/>
    <w:link w:val="Encadrnumrotationniveau1Car"/>
    <w:qFormat/>
    <w:rsid w:val="008D6590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CC7EE5"/>
    <w:rPr>
      <w:rFonts w:eastAsia="Times New Roman" w:cstheme="minorHAnsi"/>
      <w:b/>
      <w:bCs/>
      <w:color w:val="F0554E"/>
      <w:lang w:val="fr-CA"/>
    </w:rPr>
  </w:style>
  <w:style w:type="paragraph" w:customStyle="1" w:styleId="Encadrnumrotationniveau2">
    <w:name w:val="Encadré numérotation niveau 2"/>
    <w:basedOn w:val="BasicParagraph"/>
    <w:link w:val="Encadrnumrotationniveau2Car"/>
    <w:qFormat/>
    <w:rsid w:val="001907AC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asciiTheme="minorHAnsi" w:hAnsiTheme="minorHAnsi"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8D6590"/>
    <w:rPr>
      <w:rFonts w:ascii="National Book" w:hAnsi="National Book" w:cstheme="minorHAnsi"/>
      <w:color w:val="000000"/>
      <w:sz w:val="22"/>
      <w:szCs w:val="22"/>
      <w:lang w:val="fr-CA"/>
    </w:rPr>
  </w:style>
  <w:style w:type="paragraph" w:customStyle="1" w:styleId="Encadrtexte">
    <w:name w:val="Encadré texte"/>
    <w:basedOn w:val="BasicParagraph"/>
    <w:link w:val="EncadrtexteCar"/>
    <w:qFormat/>
    <w:rsid w:val="00CC7EE5"/>
    <w:pPr>
      <w:suppressAutoHyphens/>
      <w:ind w:right="180"/>
      <w:jc w:val="both"/>
    </w:pPr>
    <w:rPr>
      <w:rFonts w:asciiTheme="minorHAnsi" w:hAnsiTheme="minorHAnsi"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1907AC"/>
    <w:rPr>
      <w:rFonts w:ascii="National Book" w:hAnsi="National Book" w:cstheme="minorHAnsi"/>
      <w:color w:val="000000"/>
      <w:sz w:val="22"/>
      <w:szCs w:val="22"/>
      <w:u w:color="000000"/>
      <w:lang w:val="fr-CA"/>
    </w:rPr>
  </w:style>
  <w:style w:type="paragraph" w:styleId="Paragraphedeliste">
    <w:name w:val="List Paragraph"/>
    <w:basedOn w:val="Normal"/>
    <w:link w:val="ParagraphedelisteCar"/>
    <w:uiPriority w:val="34"/>
    <w:qFormat/>
    <w:rsid w:val="00E573FB"/>
    <w:pPr>
      <w:ind w:left="720"/>
      <w:contextualSpacing/>
    </w:pPr>
  </w:style>
  <w:style w:type="character" w:customStyle="1" w:styleId="EncadrtexteCar">
    <w:name w:val="Encadré texte Car"/>
    <w:basedOn w:val="BasicParagraphCar"/>
    <w:link w:val="Encadrtexte"/>
    <w:rsid w:val="00CC7EE5"/>
    <w:rPr>
      <w:rFonts w:ascii="National Book" w:hAnsi="National Book" w:cstheme="minorHAnsi"/>
      <w:color w:val="000000"/>
      <w:sz w:val="22"/>
      <w:szCs w:val="22"/>
      <w:u w:color="000000"/>
      <w:lang w:val="fr-CA"/>
    </w:rPr>
  </w:style>
  <w:style w:type="paragraph" w:styleId="Titre">
    <w:name w:val="Title"/>
    <w:basedOn w:val="Paragraphedeliste"/>
    <w:next w:val="Normal"/>
    <w:link w:val="TitreCar"/>
    <w:uiPriority w:val="10"/>
    <w:rsid w:val="00E573FB"/>
    <w:pPr>
      <w:numPr>
        <w:numId w:val="5"/>
      </w:num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  <w:lang w:val="fr-CA"/>
    </w:rPr>
  </w:style>
  <w:style w:type="character" w:customStyle="1" w:styleId="TitreCar">
    <w:name w:val="Titre Car"/>
    <w:basedOn w:val="Policepardfaut"/>
    <w:link w:val="Titre"/>
    <w:uiPriority w:val="10"/>
    <w:rsid w:val="00E573FB"/>
    <w:rPr>
      <w:rFonts w:cstheme="minorHAnsi"/>
      <w:b/>
      <w:bCs/>
      <w:color w:val="174A7C"/>
      <w:spacing w:val="-4"/>
      <w:sz w:val="32"/>
      <w:szCs w:val="32"/>
      <w:u w:color="000000"/>
      <w:lang w:val="fr-CA"/>
    </w:rPr>
  </w:style>
  <w:style w:type="paragraph" w:customStyle="1" w:styleId="Titreniveau1">
    <w:name w:val="Titre niveau 1"/>
    <w:basedOn w:val="Titre"/>
    <w:link w:val="Titreniveau1Car"/>
    <w:qFormat/>
    <w:rsid w:val="007462ED"/>
    <w:pPr>
      <w:tabs>
        <w:tab w:val="left" w:pos="360"/>
      </w:tabs>
      <w:spacing w:after="120"/>
    </w:pPr>
  </w:style>
  <w:style w:type="paragraph" w:customStyle="1" w:styleId="Titreniveau2">
    <w:name w:val="Titre niveau 2"/>
    <w:basedOn w:val="Paragraphedeliste"/>
    <w:link w:val="Titreniveau2Car"/>
    <w:qFormat/>
    <w:rsid w:val="00C17971"/>
    <w:pPr>
      <w:numPr>
        <w:ilvl w:val="1"/>
        <w:numId w:val="9"/>
      </w:numPr>
      <w:tabs>
        <w:tab w:val="left" w:pos="540"/>
        <w:tab w:val="left" w:pos="1205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ascii="National Regular" w:eastAsiaTheme="minorHAnsi" w:hAnsi="National Regular" w:cs="National Regular"/>
      <w:b/>
      <w:bCs/>
      <w:color w:val="F0554E"/>
      <w:sz w:val="26"/>
      <w:szCs w:val="26"/>
      <w:u w:color="000000"/>
      <w:lang w:val="fr-CA"/>
    </w:rPr>
  </w:style>
  <w:style w:type="character" w:customStyle="1" w:styleId="Titreniveau1Car">
    <w:name w:val="Titre niveau 1 Car"/>
    <w:basedOn w:val="TitreCar"/>
    <w:link w:val="Titreniveau1"/>
    <w:rsid w:val="007462ED"/>
    <w:rPr>
      <w:rFonts w:cstheme="minorHAnsi"/>
      <w:b/>
      <w:bCs/>
      <w:color w:val="174A7C"/>
      <w:spacing w:val="-4"/>
      <w:sz w:val="32"/>
      <w:szCs w:val="32"/>
      <w:u w:color="000000"/>
      <w:lang w:val="fr-CA"/>
    </w:rPr>
  </w:style>
  <w:style w:type="paragraph" w:customStyle="1" w:styleId="Tableautitrecolonne">
    <w:name w:val="Tableau titre colonne"/>
    <w:basedOn w:val="Normal"/>
    <w:link w:val="TableautitrecolonneCar"/>
    <w:qFormat/>
    <w:rsid w:val="003568AD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:sz w:val="22"/>
      <w:szCs w:val="22"/>
      <w:lang w:val="fr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462ED"/>
    <w:rPr>
      <w:rFonts w:eastAsiaTheme="minorEastAsia"/>
    </w:rPr>
  </w:style>
  <w:style w:type="character" w:customStyle="1" w:styleId="Titreniveau2Car">
    <w:name w:val="Titre niveau 2 Car"/>
    <w:basedOn w:val="ParagraphedelisteCar"/>
    <w:link w:val="Titreniveau2"/>
    <w:rsid w:val="00C17971"/>
    <w:rPr>
      <w:rFonts w:ascii="National Regular" w:eastAsiaTheme="minorEastAsia" w:hAnsi="National Regular" w:cs="National Regular"/>
      <w:b/>
      <w:bCs/>
      <w:color w:val="F0554E"/>
      <w:sz w:val="26"/>
      <w:szCs w:val="26"/>
      <w:u w:color="000000"/>
      <w:lang w:val="fr-CA"/>
    </w:rPr>
  </w:style>
  <w:style w:type="paragraph" w:customStyle="1" w:styleId="Tableaulment">
    <w:name w:val="Tableau élément"/>
    <w:basedOn w:val="Normal"/>
    <w:link w:val="TableaulmentCar"/>
    <w:qFormat/>
    <w:rsid w:val="003568AD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  <w:lang w:val="fr-CA"/>
    </w:rPr>
  </w:style>
  <w:style w:type="character" w:customStyle="1" w:styleId="TableautitrecolonneCar">
    <w:name w:val="Tableau titre colonne Car"/>
    <w:basedOn w:val="Policepardfaut"/>
    <w:link w:val="Tableautitrecolonne"/>
    <w:rsid w:val="003568AD"/>
    <w:rPr>
      <w:rFonts w:cstheme="minorHAnsi"/>
      <w:b/>
      <w:bCs/>
      <w:color w:val="FFFFFF" w:themeColor="background1"/>
      <w:sz w:val="22"/>
      <w:szCs w:val="22"/>
      <w:lang w:val="fr-CA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qFormat/>
    <w:rsid w:val="003568AD"/>
    <w:pPr>
      <w:numPr>
        <w:numId w:val="11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eastAsiaTheme="minorHAnsi" w:cstheme="minorHAnsi"/>
      <w:color w:val="000000"/>
      <w:sz w:val="22"/>
      <w:szCs w:val="22"/>
      <w:u w:color="000000"/>
      <w:lang w:val="fr-CA"/>
    </w:rPr>
  </w:style>
  <w:style w:type="character" w:customStyle="1" w:styleId="TableaulmentCar">
    <w:name w:val="Tableau élément Car"/>
    <w:basedOn w:val="Policepardfaut"/>
    <w:link w:val="Tableaulment"/>
    <w:rsid w:val="003568AD"/>
    <w:rPr>
      <w:rFonts w:cstheme="minorHAnsi"/>
      <w:color w:val="000000"/>
      <w:sz w:val="18"/>
      <w:szCs w:val="18"/>
      <w:lang w:val="fr-CA"/>
    </w:rPr>
  </w:style>
  <w:style w:type="paragraph" w:customStyle="1" w:styleId="Puceniveau2">
    <w:name w:val="Puce niveau 2"/>
    <w:basedOn w:val="Paragraphedeliste"/>
    <w:link w:val="Puceniveau2Car"/>
    <w:qFormat/>
    <w:rsid w:val="003568AD"/>
    <w:pPr>
      <w:numPr>
        <w:numId w:val="12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720"/>
      <w:jc w:val="both"/>
      <w:textAlignment w:val="center"/>
    </w:pPr>
    <w:rPr>
      <w:rFonts w:ascii="National Book" w:eastAsiaTheme="minorHAnsi" w:hAnsi="National Book" w:cs="National Book"/>
      <w:color w:val="000000"/>
      <w:sz w:val="22"/>
      <w:szCs w:val="22"/>
      <w:u w:color="000000"/>
      <w:lang w:val="fr-CA"/>
    </w:rPr>
  </w:style>
  <w:style w:type="character" w:customStyle="1" w:styleId="Puceniveau1Car">
    <w:name w:val="Puce niveau 1 Car"/>
    <w:basedOn w:val="ParagraphedelisteCar"/>
    <w:link w:val="Puceniveau1"/>
    <w:rsid w:val="003568AD"/>
    <w:rPr>
      <w:rFonts w:eastAsiaTheme="minorEastAsia" w:cstheme="minorHAnsi"/>
      <w:color w:val="000000"/>
      <w:sz w:val="22"/>
      <w:szCs w:val="22"/>
      <w:u w:color="000000"/>
      <w:lang w:val="fr-CA"/>
    </w:rPr>
  </w:style>
  <w:style w:type="character" w:customStyle="1" w:styleId="Puceniveau2Car">
    <w:name w:val="Puce niveau 2 Car"/>
    <w:basedOn w:val="ParagraphedelisteCar"/>
    <w:link w:val="Puceniveau2"/>
    <w:rsid w:val="003568AD"/>
    <w:rPr>
      <w:rFonts w:ascii="National Book" w:eastAsiaTheme="minorEastAsia" w:hAnsi="National Book" w:cs="National Book"/>
      <w:color w:val="000000"/>
      <w:sz w:val="22"/>
      <w:szCs w:val="22"/>
      <w:u w:color="000000"/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05C8"/>
    <w:rPr>
      <w:rFonts w:eastAsiaTheme="minorHAnsi"/>
      <w:sz w:val="20"/>
      <w:szCs w:val="20"/>
      <w:lang w:val="fr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05C8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5705C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705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5C8"/>
    <w:pPr>
      <w:spacing w:after="160"/>
    </w:pPr>
    <w:rPr>
      <w:rFonts w:eastAsiaTheme="minorHAnsi"/>
      <w:sz w:val="20"/>
      <w:szCs w:val="20"/>
      <w:lang w:val="fr-CA"/>
    </w:rPr>
  </w:style>
  <w:style w:type="character" w:customStyle="1" w:styleId="CommentaireCar">
    <w:name w:val="Commentaire Car"/>
    <w:basedOn w:val="Policepardfaut"/>
    <w:link w:val="Commentaire"/>
    <w:uiPriority w:val="99"/>
    <w:rsid w:val="005705C8"/>
    <w:rPr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2002DE"/>
    <w:rPr>
      <w:color w:val="B2A97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02DE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705B"/>
    <w:pPr>
      <w:spacing w:after="0"/>
    </w:pPr>
    <w:rPr>
      <w:rFonts w:eastAsiaTheme="minorEastAsia"/>
      <w:b/>
      <w:bCs/>
      <w:lang w:val="en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705B"/>
    <w:rPr>
      <w:rFonts w:eastAsiaTheme="minorEastAsia"/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sam.com/theme/risques-la-securite-ou-mecaniques/chutes-glissades-et-trebuchements/acces-aux-vehicul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psam.com/theme/risques-la-securite-ou-mecaniques/chutes-glissades-et-trebuchem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psam.com/theme/risques-la-securite-ou-mecaniques/chutes-glissades-et-trebuchements/acces-aux-vehicul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apsam.com/theme/risques-la-securite-ou-mecaniques/chutes-glissades-et-trebuchements/acces-aux-vehicul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am.com/sites/default/files/docs/publications/rencontre-sst-fiche-explicativ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psam.com/theme/risques-la-securite-ou-mecaniques/chutes-glissades-et-trebuchements/acces-aux-vehicu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sam.com/chut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wwwwww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wwwwww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harbonneau\CloudStation\Desktop\APSAM%20Mod&#232;les\APSAM_Mod&#232;leWord_1Colonne_AvecPagePr&#233;sentation.dotx" TargetMode="External"/></Relationships>
</file>

<file path=word/theme/theme1.xml><?xml version="1.0" encoding="utf-8"?>
<a:theme xmlns:a="http://schemas.openxmlformats.org/drawingml/2006/main" name="apsam2019">
  <a:themeElements>
    <a:clrScheme name="APSAM couleurs 2019">
      <a:dk1>
        <a:srgbClr val="595E5F"/>
      </a:dk1>
      <a:lt1>
        <a:srgbClr val="FFFFFF"/>
      </a:lt1>
      <a:dk2>
        <a:srgbClr val="243A68"/>
      </a:dk2>
      <a:lt2>
        <a:srgbClr val="E6E6E9"/>
      </a:lt2>
      <a:accent1>
        <a:srgbClr val="50BDE9"/>
      </a:accent1>
      <a:accent2>
        <a:srgbClr val="ACC551"/>
      </a:accent2>
      <a:accent3>
        <a:srgbClr val="30AEB3"/>
      </a:accent3>
      <a:accent4>
        <a:srgbClr val="F1564F"/>
      </a:accent4>
      <a:accent5>
        <a:srgbClr val="EC8926"/>
      </a:accent5>
      <a:accent6>
        <a:srgbClr val="115E61"/>
      </a:accent6>
      <a:hlink>
        <a:srgbClr val="B2A97E"/>
      </a:hlink>
      <a:folHlink>
        <a:srgbClr val="1650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sam2019" id="{BDBD2EF7-A231-A840-A2C2-896CF7F313E7}" vid="{435BDB36-B692-634D-94C2-F04E87FD4B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0A79763044649BC1754AB8277E2AB" ma:contentTypeVersion="6" ma:contentTypeDescription="Crée un document." ma:contentTypeScope="" ma:versionID="bf45a58e8de73f0b14bcea2313e07719">
  <xsd:schema xmlns:xsd="http://www.w3.org/2001/XMLSchema" xmlns:xs="http://www.w3.org/2001/XMLSchema" xmlns:p="http://schemas.microsoft.com/office/2006/metadata/properties" xmlns:ns2="d14abca3-bc8b-499c-a3cb-0571128724a5" targetNamespace="http://schemas.microsoft.com/office/2006/metadata/properties" ma:root="true" ma:fieldsID="6f17c28d6cb428807566ec966465cea3" ns2:_="">
    <xsd:import namespace="d14abca3-bc8b-499c-a3cb-057112872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bca3-bc8b-499c-a3cb-057112872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5FBF62-B38C-441B-8D5B-9EC639E00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F10BE4-3B78-4196-95C4-082CD7ACE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EB968-7E6F-4AC0-BAB0-EA8E3A9FE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abca3-bc8b-499c-a3cb-057112872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14038-C0ED-4689-A682-FAE33719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APSAM_ModèleWord_1Colonne_AvecPagePrésentation.dotx</Template>
  <TotalTime>9</TotalTime>
  <Pages>4</Pages>
  <Words>1130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7332</CharactersWithSpaces>
  <SharedDoc>false</SharedDoc>
  <HLinks>
    <vt:vector size="24" baseType="variant">
      <vt:variant>
        <vt:i4>7536677</vt:i4>
      </vt:variant>
      <vt:variant>
        <vt:i4>6</vt:i4>
      </vt:variant>
      <vt:variant>
        <vt:i4>0</vt:i4>
      </vt:variant>
      <vt:variant>
        <vt:i4>5</vt:i4>
      </vt:variant>
      <vt:variant>
        <vt:lpwstr>https://www.apsam.com/theme/risques-la-securite-ou-mecaniques/chutes-glissades-et-trebuchements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http://www.apsam.com/chutes</vt:lpwstr>
      </vt:variant>
      <vt:variant>
        <vt:lpwstr/>
      </vt:variant>
      <vt:variant>
        <vt:i4>2359393</vt:i4>
      </vt:variant>
      <vt:variant>
        <vt:i4>0</vt:i4>
      </vt:variant>
      <vt:variant>
        <vt:i4>0</vt:i4>
      </vt:variant>
      <vt:variant>
        <vt:i4>5</vt:i4>
      </vt:variant>
      <vt:variant>
        <vt:lpwstr>https://www.apsam.com/sites/default/files/docs/publications/rencontre-sst-fiche-explicative.pdf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http://www.apsam.comwwwwww/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APSAM</dc:creator>
  <cp:keywords/>
  <dc:description/>
  <cp:lastModifiedBy>Claire Vézina</cp:lastModifiedBy>
  <cp:revision>5</cp:revision>
  <cp:lastPrinted>2020-01-14T21:18:00Z</cp:lastPrinted>
  <dcterms:created xsi:type="dcterms:W3CDTF">2020-12-01T17:56:00Z</dcterms:created>
  <dcterms:modified xsi:type="dcterms:W3CDTF">2020-12-23T16:53:00Z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0x01010058A0A79763044649BC1754AB8277E2AB</vt:lpwstr>
  </property>
</Properties>
</file>